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2EA40" w14:textId="7EAD95BE" w:rsidR="009777AF" w:rsidRPr="00FB27FC" w:rsidRDefault="00203378" w:rsidP="00203378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7FC">
        <w:rPr>
          <w:rFonts w:ascii="Times New Roman" w:hAnsi="Times New Roman" w:cs="Times New Roman"/>
          <w:b/>
          <w:bCs/>
          <w:sz w:val="24"/>
          <w:szCs w:val="24"/>
        </w:rPr>
        <w:t>Сведения о научном руководителе диссертации</w:t>
      </w:r>
    </w:p>
    <w:p w14:paraId="49A0D386" w14:textId="6A78DA26" w:rsidR="00203378" w:rsidRPr="007122F9" w:rsidRDefault="0019481B" w:rsidP="00203378">
      <w:pPr>
        <w:spacing w:after="12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Полевика Алексея Олеговича</w:t>
      </w:r>
    </w:p>
    <w:p w14:paraId="32A10B32" w14:textId="0204A208" w:rsidR="00203378" w:rsidRPr="00FB27FC" w:rsidRDefault="00203378" w:rsidP="00BB44A6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7FC">
        <w:rPr>
          <w:rFonts w:ascii="Times New Roman" w:hAnsi="Times New Roman" w:cs="Times New Roman"/>
          <w:sz w:val="24"/>
          <w:szCs w:val="24"/>
        </w:rPr>
        <w:t>«</w:t>
      </w:r>
      <w:r w:rsidR="0019481B" w:rsidRPr="0019481B">
        <w:rPr>
          <w:rFonts w:ascii="Times New Roman" w:hAnsi="Times New Roman" w:cs="Times New Roman"/>
          <w:b/>
          <w:bCs/>
          <w:color w:val="2C2D2E"/>
          <w:sz w:val="24"/>
          <w:szCs w:val="24"/>
          <w:shd w:val="clear" w:color="auto" w:fill="FFFFFF"/>
        </w:rPr>
        <w:t xml:space="preserve">Сложные сульфиды меди со структурой </w:t>
      </w:r>
      <w:proofErr w:type="spellStart"/>
      <w:r w:rsidR="0019481B" w:rsidRPr="0019481B">
        <w:rPr>
          <w:rFonts w:ascii="Times New Roman" w:hAnsi="Times New Roman" w:cs="Times New Roman"/>
          <w:b/>
          <w:bCs/>
          <w:color w:val="2C2D2E"/>
          <w:sz w:val="24"/>
          <w:szCs w:val="24"/>
          <w:shd w:val="clear" w:color="auto" w:fill="FFFFFF"/>
        </w:rPr>
        <w:t>колюзита</w:t>
      </w:r>
      <w:proofErr w:type="spellEnd"/>
      <w:r w:rsidR="0019481B" w:rsidRPr="0019481B">
        <w:rPr>
          <w:rFonts w:ascii="Times New Roman" w:hAnsi="Times New Roman" w:cs="Times New Roman"/>
          <w:b/>
          <w:bCs/>
          <w:color w:val="2C2D2E"/>
          <w:sz w:val="24"/>
          <w:szCs w:val="24"/>
          <w:shd w:val="clear" w:color="auto" w:fill="FFFFFF"/>
        </w:rPr>
        <w:t xml:space="preserve"> и </w:t>
      </w:r>
      <w:proofErr w:type="spellStart"/>
      <w:r w:rsidR="0019481B" w:rsidRPr="0019481B">
        <w:rPr>
          <w:rFonts w:ascii="Times New Roman" w:hAnsi="Times New Roman" w:cs="Times New Roman"/>
          <w:b/>
          <w:bCs/>
          <w:color w:val="2C2D2E"/>
          <w:sz w:val="24"/>
          <w:szCs w:val="24"/>
          <w:shd w:val="clear" w:color="auto" w:fill="FFFFFF"/>
        </w:rPr>
        <w:t>оуэнсита</w:t>
      </w:r>
      <w:proofErr w:type="spellEnd"/>
      <w:r w:rsidR="0019481B" w:rsidRPr="0019481B">
        <w:rPr>
          <w:rFonts w:ascii="Times New Roman" w:hAnsi="Times New Roman" w:cs="Times New Roman"/>
          <w:b/>
          <w:bCs/>
          <w:color w:val="2C2D2E"/>
          <w:sz w:val="24"/>
          <w:szCs w:val="24"/>
          <w:shd w:val="clear" w:color="auto" w:fill="FFFFFF"/>
        </w:rPr>
        <w:t xml:space="preserve"> как перспективные термоэлектрические материалы</w:t>
      </w:r>
      <w:r w:rsidRPr="00FB27FC">
        <w:rPr>
          <w:rFonts w:ascii="Times New Roman" w:hAnsi="Times New Roman" w:cs="Times New Roman"/>
          <w:sz w:val="24"/>
          <w:szCs w:val="24"/>
        </w:rPr>
        <w:t>»</w:t>
      </w:r>
    </w:p>
    <w:p w14:paraId="537BB163" w14:textId="4B5108A4" w:rsidR="00203378" w:rsidRPr="00FB27FC" w:rsidRDefault="00203378" w:rsidP="00203378">
      <w:pPr>
        <w:spacing w:after="12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87B5A7C" w14:textId="77777777" w:rsidR="0019481B" w:rsidRPr="0019481B" w:rsidRDefault="0019481B" w:rsidP="0019481B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9481B">
        <w:rPr>
          <w:rFonts w:ascii="Times New Roman" w:hAnsi="Times New Roman" w:cs="Times New Roman"/>
          <w:b/>
          <w:bCs/>
          <w:sz w:val="24"/>
          <w:szCs w:val="24"/>
        </w:rPr>
        <w:t xml:space="preserve">Научный руководитель: </w:t>
      </w:r>
      <w:r w:rsidRPr="0019481B">
        <w:rPr>
          <w:rFonts w:ascii="Times New Roman" w:hAnsi="Times New Roman" w:cs="Times New Roman"/>
          <w:sz w:val="24"/>
          <w:szCs w:val="24"/>
        </w:rPr>
        <w:t>Шевельков Андрей Владимирович</w:t>
      </w:r>
    </w:p>
    <w:p w14:paraId="3F4B1ECA" w14:textId="77777777" w:rsidR="0019481B" w:rsidRPr="0019481B" w:rsidRDefault="0019481B" w:rsidP="0019481B">
      <w:pPr>
        <w:spacing w:after="12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19481B">
        <w:rPr>
          <w:rFonts w:ascii="Times New Roman" w:hAnsi="Times New Roman" w:cs="Times New Roman"/>
          <w:b/>
          <w:bCs/>
          <w:sz w:val="24"/>
          <w:szCs w:val="24"/>
        </w:rPr>
        <w:t xml:space="preserve">Ученая степень: </w:t>
      </w:r>
      <w:r w:rsidRPr="0019481B">
        <w:rPr>
          <w:rFonts w:ascii="Times New Roman" w:hAnsi="Times New Roman" w:cs="Times New Roman"/>
          <w:sz w:val="24"/>
          <w:szCs w:val="24"/>
        </w:rPr>
        <w:t>доктор химических наук</w:t>
      </w:r>
    </w:p>
    <w:p w14:paraId="3FE8F9C2" w14:textId="77777777" w:rsidR="0019481B" w:rsidRPr="0019481B" w:rsidRDefault="0019481B" w:rsidP="0019481B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9481B">
        <w:rPr>
          <w:rFonts w:ascii="Times New Roman" w:hAnsi="Times New Roman" w:cs="Times New Roman"/>
          <w:b/>
          <w:bCs/>
          <w:sz w:val="24"/>
          <w:szCs w:val="24"/>
        </w:rPr>
        <w:t xml:space="preserve">Ученое звание: </w:t>
      </w:r>
      <w:r w:rsidRPr="0019481B">
        <w:rPr>
          <w:rFonts w:ascii="Times New Roman" w:hAnsi="Times New Roman" w:cs="Times New Roman"/>
          <w:sz w:val="24"/>
          <w:szCs w:val="24"/>
        </w:rPr>
        <w:t>член-корреспондент РАН</w:t>
      </w:r>
    </w:p>
    <w:p w14:paraId="67C2612A" w14:textId="77777777" w:rsidR="0019481B" w:rsidRPr="0019481B" w:rsidRDefault="0019481B" w:rsidP="0019481B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9481B">
        <w:rPr>
          <w:rFonts w:ascii="Times New Roman" w:hAnsi="Times New Roman" w:cs="Times New Roman"/>
          <w:b/>
          <w:bCs/>
          <w:sz w:val="24"/>
          <w:szCs w:val="24"/>
        </w:rPr>
        <w:t xml:space="preserve">Должность: </w:t>
      </w:r>
      <w:r w:rsidRPr="0019481B">
        <w:rPr>
          <w:rFonts w:ascii="Times New Roman" w:hAnsi="Times New Roman" w:cs="Times New Roman"/>
          <w:sz w:val="24"/>
          <w:szCs w:val="24"/>
        </w:rPr>
        <w:t>заведующий кафедрой неорганической химии химического</w:t>
      </w:r>
    </w:p>
    <w:p w14:paraId="2716725C" w14:textId="77777777" w:rsidR="0019481B" w:rsidRPr="0019481B" w:rsidRDefault="0019481B" w:rsidP="0019481B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9481B">
        <w:rPr>
          <w:rFonts w:ascii="Times New Roman" w:hAnsi="Times New Roman" w:cs="Times New Roman"/>
          <w:sz w:val="24"/>
          <w:szCs w:val="24"/>
        </w:rPr>
        <w:t>факультета МГУ имени М. В. Ломоносова</w:t>
      </w:r>
    </w:p>
    <w:p w14:paraId="232DEEB1" w14:textId="003F4AC3" w:rsidR="0019481B" w:rsidRPr="0019481B" w:rsidRDefault="0019481B" w:rsidP="0019481B">
      <w:pPr>
        <w:spacing w:after="12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19481B">
        <w:rPr>
          <w:rFonts w:ascii="Times New Roman" w:hAnsi="Times New Roman" w:cs="Times New Roman"/>
          <w:b/>
          <w:bCs/>
          <w:sz w:val="24"/>
          <w:szCs w:val="24"/>
        </w:rPr>
        <w:t xml:space="preserve">Место работы: </w:t>
      </w:r>
      <w:r w:rsidR="00617A8A" w:rsidRPr="00C849A6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 «Московский государственный университет имени М.В. Ломоносова»</w:t>
      </w:r>
    </w:p>
    <w:p w14:paraId="342AC9C7" w14:textId="77777777" w:rsidR="0019481B" w:rsidRPr="0019481B" w:rsidRDefault="0019481B" w:rsidP="0019481B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17A8A">
        <w:rPr>
          <w:rFonts w:ascii="Times New Roman" w:hAnsi="Times New Roman" w:cs="Times New Roman"/>
          <w:b/>
          <w:bCs/>
          <w:sz w:val="24"/>
          <w:szCs w:val="24"/>
        </w:rPr>
        <w:t>Адрес места работы</w:t>
      </w:r>
      <w:r w:rsidRPr="0019481B">
        <w:rPr>
          <w:rFonts w:ascii="Times New Roman" w:hAnsi="Times New Roman" w:cs="Times New Roman"/>
          <w:sz w:val="24"/>
          <w:szCs w:val="24"/>
        </w:rPr>
        <w:t>: 119991, Москва, Ленинские горы, дом 1, строение 3.</w:t>
      </w:r>
    </w:p>
    <w:p w14:paraId="688BAA16" w14:textId="77777777" w:rsidR="0019481B" w:rsidRPr="0019481B" w:rsidRDefault="0019481B" w:rsidP="0019481B">
      <w:pPr>
        <w:spacing w:after="12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9481B">
        <w:rPr>
          <w:rFonts w:ascii="Times New Roman" w:hAnsi="Times New Roman" w:cs="Times New Roman"/>
          <w:b/>
          <w:bCs/>
          <w:sz w:val="24"/>
          <w:szCs w:val="24"/>
        </w:rPr>
        <w:t>Тел</w:t>
      </w:r>
      <w:r w:rsidRPr="0019481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.: </w:t>
      </w:r>
      <w:r w:rsidRPr="0019481B">
        <w:rPr>
          <w:rFonts w:ascii="Times New Roman" w:hAnsi="Times New Roman" w:cs="Times New Roman"/>
          <w:sz w:val="24"/>
          <w:szCs w:val="24"/>
          <w:lang w:val="en-US"/>
        </w:rPr>
        <w:t>+7 (495) 939-20-74</w:t>
      </w:r>
    </w:p>
    <w:p w14:paraId="71822FA2" w14:textId="5FE636BF" w:rsidR="00203378" w:rsidRPr="0019481B" w:rsidRDefault="0019481B" w:rsidP="0019481B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19481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E-mail: </w:t>
      </w:r>
      <w:r w:rsidRPr="0019481B">
        <w:rPr>
          <w:rFonts w:ascii="Times New Roman" w:hAnsi="Times New Roman" w:cs="Times New Roman"/>
          <w:sz w:val="24"/>
          <w:szCs w:val="24"/>
          <w:lang w:val="en-US"/>
        </w:rPr>
        <w:t>shev@inorg.chem</w:t>
      </w:r>
      <w:r w:rsidR="00E75AD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9481B">
        <w:rPr>
          <w:rFonts w:ascii="Times New Roman" w:hAnsi="Times New Roman" w:cs="Times New Roman"/>
          <w:sz w:val="24"/>
          <w:szCs w:val="24"/>
          <w:lang w:val="en-US"/>
        </w:rPr>
        <w:t>msu.ru</w:t>
      </w:r>
    </w:p>
    <w:p w14:paraId="7A087598" w14:textId="75D4FBDA" w:rsidR="00203378" w:rsidRPr="0019481B" w:rsidRDefault="00203378" w:rsidP="00203378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7FC">
        <w:rPr>
          <w:rFonts w:ascii="Times New Roman" w:hAnsi="Times New Roman" w:cs="Times New Roman"/>
          <w:b/>
          <w:bCs/>
          <w:sz w:val="24"/>
          <w:szCs w:val="24"/>
        </w:rPr>
        <w:t>Список основных нау</w:t>
      </w:r>
      <w:r w:rsidR="00017EE7">
        <w:rPr>
          <w:rFonts w:ascii="Times New Roman" w:hAnsi="Times New Roman" w:cs="Times New Roman"/>
          <w:b/>
          <w:bCs/>
          <w:sz w:val="24"/>
          <w:szCs w:val="24"/>
        </w:rPr>
        <w:t>чных публикаций по специальнос</w:t>
      </w:r>
      <w:r w:rsidR="0019481B">
        <w:rPr>
          <w:rFonts w:ascii="Times New Roman" w:hAnsi="Times New Roman" w:cs="Times New Roman"/>
          <w:b/>
          <w:bCs/>
          <w:sz w:val="24"/>
          <w:szCs w:val="24"/>
        </w:rPr>
        <w:t>ти</w:t>
      </w:r>
      <w:r w:rsidRPr="00FB27FC">
        <w:rPr>
          <w:rFonts w:ascii="Times New Roman" w:hAnsi="Times New Roman" w:cs="Times New Roman"/>
          <w:b/>
          <w:bCs/>
          <w:sz w:val="24"/>
          <w:szCs w:val="24"/>
        </w:rPr>
        <w:t xml:space="preserve"> 1.4.1</w:t>
      </w:r>
      <w:r w:rsidR="0019481B" w:rsidRPr="001948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481B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19481B" w:rsidRPr="001948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481B">
        <w:rPr>
          <w:rFonts w:ascii="Times New Roman" w:hAnsi="Times New Roman" w:cs="Times New Roman"/>
          <w:b/>
          <w:bCs/>
          <w:sz w:val="24"/>
          <w:szCs w:val="24"/>
        </w:rPr>
        <w:t>Неорганическая химия</w:t>
      </w:r>
    </w:p>
    <w:p w14:paraId="197ECD13" w14:textId="40F8D3C8" w:rsidR="00E16C55" w:rsidRPr="00303EB2" w:rsidRDefault="00E16C55" w:rsidP="00017EE7">
      <w:pPr>
        <w:pStyle w:val="a4"/>
        <w:numPr>
          <w:ilvl w:val="0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R</w:t>
      </w:r>
      <w:r w:rsid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 A.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Khalaniya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A</w:t>
      </w:r>
      <w:r w:rsid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 V. Mironov, A</w:t>
      </w:r>
      <w:r w:rsid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 N.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Samarin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A</w:t>
      </w:r>
      <w:r w:rsid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 V.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Bogach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K</w:t>
      </w:r>
      <w:r w:rsid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 A.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Lyssenko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A</w:t>
      </w:r>
      <w:r w:rsid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 N.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Kulchu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A</w:t>
      </w:r>
      <w:r w:rsid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 O.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Polevik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and </w:t>
      </w:r>
      <w:r w:rsidRPr="00303EB2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>A</w:t>
      </w:r>
      <w:r w:rsidR="00EE6C54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>.</w:t>
      </w:r>
      <w:r w:rsidRPr="00303EB2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 V. </w:t>
      </w:r>
      <w:proofErr w:type="spellStart"/>
      <w:r w:rsidRPr="00303EB2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>Shevelkov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. (2026) Coexistence of ferrimagnetism and spin-reorientation in the fragmented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kagome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lattice created by site-precise p-element doping. </w:t>
      </w:r>
      <w:r w:rsidRPr="00303EB2">
        <w:rPr>
          <w:rStyle w:val="a5"/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Solid State Sciences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</w:t>
      </w:r>
      <w:r w:rsidRPr="00303EB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en-US"/>
        </w:rPr>
        <w:t>176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p. 108301.</w:t>
      </w:r>
      <w:r w:rsid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DOI: </w:t>
      </w:r>
      <w:r w:rsidR="00E75ADB" w:rsidRP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10.1016/j.solidstatesciences.2026.108301</w:t>
      </w:r>
    </w:p>
    <w:p w14:paraId="5D40A001" w14:textId="4E8A95C0" w:rsidR="00203378" w:rsidRPr="00303EB2" w:rsidRDefault="00E16C55" w:rsidP="001916BE">
      <w:pPr>
        <w:pStyle w:val="a4"/>
        <w:numPr>
          <w:ilvl w:val="0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D. S.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Plenkin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A. N.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Azarevich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A. V.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Bogach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A. O.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Polevik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V. Y.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Verchenko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and </w:t>
      </w:r>
      <w:r w:rsidRPr="00617A8A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A. V. </w:t>
      </w:r>
      <w:proofErr w:type="spellStart"/>
      <w:r w:rsidRPr="00617A8A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>Shevelkov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. (2026) 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Crystal structure, electronic structure, and physical properties of three novel intermetallic compounds MoSb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2-x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E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x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(E = Ga, Ge, Sn), representatives of the OsGe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2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-type structure</w:t>
      </w:r>
      <w:r w:rsidRPr="00303EB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>, Journal of Alloys and Compounds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</w:t>
      </w:r>
      <w:r w:rsidRPr="00303EB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en-US"/>
        </w:rPr>
        <w:t>1067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p. 188488.</w:t>
      </w:r>
      <w:r w:rsidR="00E75ADB" w:rsidRP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DOI:</w:t>
      </w:r>
      <w:r w:rsid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E75ADB" w:rsidRP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10.1016/j.jallcom.2026.188488</w:t>
      </w:r>
    </w:p>
    <w:p w14:paraId="011BAEC6" w14:textId="0ED008F4" w:rsidR="00E16C55" w:rsidRPr="00303EB2" w:rsidRDefault="00E16C55" w:rsidP="00FB27FC">
      <w:pPr>
        <w:pStyle w:val="a4"/>
        <w:numPr>
          <w:ilvl w:val="0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A. V. Stepanova, A. 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Azarevich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A. 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Bogach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M. 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Kirsanova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T. M.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Vasilchikova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O. S. Volkova, D. S.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Plenkin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</w:t>
      </w:r>
      <w:r w:rsidRPr="00617A8A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A. V. </w:t>
      </w:r>
      <w:proofErr w:type="spellStart"/>
      <w:r w:rsidRPr="00617A8A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>Shevelkov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and V. 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Verchenko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. (2026) 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Ferromagnetic clusters in the monoclinic modification of TaFeTe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2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layered Van der Waals telluride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</w:t>
      </w:r>
      <w:r w:rsidRPr="00303EB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>Materials Chemistry Frontiers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  <w:r w:rsidR="00E75ADB" w:rsidRP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DOI:</w:t>
      </w:r>
      <w:r w:rsid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E75ADB" w:rsidRP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10.1039/d6qm00062b</w:t>
      </w:r>
    </w:p>
    <w:p w14:paraId="5C6FDF4F" w14:textId="209A16DD" w:rsidR="00EE6C54" w:rsidRPr="00EE6C54" w:rsidRDefault="00E16C55" w:rsidP="00EE6C54">
      <w:pPr>
        <w:pStyle w:val="a4"/>
        <w:numPr>
          <w:ilvl w:val="0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R. A. 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Khalaniya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A. V. Mironov, A. 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Kulchu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O. </w:t>
      </w:r>
      <w:proofErr w:type="spellStart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Khrykina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and </w:t>
      </w:r>
      <w:r w:rsidRPr="00617A8A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A. V. </w:t>
      </w:r>
      <w:proofErr w:type="spellStart"/>
      <w:r w:rsidRPr="00617A8A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>Shevelkov</w:t>
      </w:r>
      <w:proofErr w:type="spellEnd"/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. (2025) 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Disorder- and magnetism-driven structural changes in Sm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2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Mn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1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noBreakHyphen/>
        <w:t>x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Ga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6–</w:t>
      </w:r>
      <w:proofErr w:type="spellStart"/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y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Ge</w:t>
      </w:r>
      <w:r w:rsidRPr="00303EB2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y</w:t>
      </w:r>
      <w:proofErr w:type="spellEnd"/>
      <w:r w:rsidRPr="00303EB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>,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303EB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 xml:space="preserve">Acta </w:t>
      </w:r>
      <w:proofErr w:type="spellStart"/>
      <w:r w:rsidRPr="00303EB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>Crystallographica</w:t>
      </w:r>
      <w:proofErr w:type="spellEnd"/>
      <w:r w:rsidRPr="00303EB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 xml:space="preserve"> Section B: Structural Science, Crystal Engineering and Materials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</w:t>
      </w:r>
      <w:r w:rsidRPr="00303EB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en-US"/>
        </w:rPr>
        <w:t>81</w:t>
      </w:r>
      <w:r w:rsidRPr="00303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pp. 235–243.</w:t>
      </w:r>
      <w:r w:rsidR="00E75ADB" w:rsidRP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DOI:</w:t>
      </w:r>
      <w:r w:rsid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E75ADB" w:rsidRP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10.1107/s2052520625000630</w:t>
      </w:r>
    </w:p>
    <w:p w14:paraId="2AE841B1" w14:textId="689E87B2" w:rsidR="00457C5D" w:rsidRPr="00EE6C54" w:rsidRDefault="00E16C55" w:rsidP="00EE6C54">
      <w:pPr>
        <w:pStyle w:val="a4"/>
        <w:numPr>
          <w:ilvl w:val="0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A. </w:t>
      </w:r>
      <w:r w:rsid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N. </w:t>
      </w:r>
      <w:proofErr w:type="spellStart"/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Kulchu</w:t>
      </w:r>
      <w:proofErr w:type="spellEnd"/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R. A. </w:t>
      </w:r>
      <w:proofErr w:type="spellStart"/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Khalaniya</w:t>
      </w:r>
      <w:proofErr w:type="spellEnd"/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E. S. </w:t>
      </w:r>
      <w:proofErr w:type="spellStart"/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Kozlyakova</w:t>
      </w:r>
      <w:proofErr w:type="spellEnd"/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S. M. </w:t>
      </w:r>
      <w:proofErr w:type="spellStart"/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Aksenov</w:t>
      </w:r>
      <w:proofErr w:type="spellEnd"/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and </w:t>
      </w:r>
      <w:r w:rsidRPr="00EE6C54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A. V. </w:t>
      </w:r>
      <w:proofErr w:type="spellStart"/>
      <w:r w:rsidRPr="00EE6C54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  <w:lang w:val="en-US"/>
        </w:rPr>
        <w:t>Shevelkov</w:t>
      </w:r>
      <w:proofErr w:type="spellEnd"/>
      <w:r w:rsidR="007C03BE"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. (2024) 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Structural order and disorder within novel antiferromagnetic </w:t>
      </w:r>
      <w:r w:rsidR="007C03BE"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RC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r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x</w:t>
      </w:r>
      <w:r w:rsidR="007C03BE"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G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a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3-y</w:t>
      </w:r>
      <w:r w:rsidR="007C03BE"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G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e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y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and </w:t>
      </w:r>
      <w:r w:rsidR="007C03BE"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R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4</w:t>
      </w:r>
      <w:r w:rsidR="007C03BE"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C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r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1-x</w:t>
      </w:r>
      <w:r w:rsidR="007C03BE"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G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a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12-y</w:t>
      </w:r>
      <w:r w:rsidR="007C03BE"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G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e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y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intermetallic compounds (</w:t>
      </w:r>
      <w:r w:rsidR="007C03BE"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R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= </w:t>
      </w:r>
      <w:r w:rsidR="007C03BE"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T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b, </w:t>
      </w:r>
      <w:r w:rsidR="007C03BE"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D</w:t>
      </w:r>
      <w:r w:rsidRPr="00EE6C54">
        <w:rPr>
          <w:rStyle w:val="a5"/>
          <w:rFonts w:ascii="Times New Roman" w:hAnsi="Times New Roman" w:cs="Times New Roman"/>
          <w:i w:val="0"/>
          <w:iCs w:val="0"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y)</w:t>
      </w:r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</w:t>
      </w:r>
      <w:r w:rsidRPr="00EE6C5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>Journal of Alloys and Compounds,</w:t>
      </w:r>
      <w:r w:rsidRPr="00EE6C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7C03BE" w:rsidRPr="00EE6C54">
        <w:rPr>
          <w:rFonts w:ascii="Times New Roman" w:hAnsi="Times New Roman" w:cs="Times New Roman"/>
          <w:b/>
          <w:bCs/>
          <w:sz w:val="24"/>
          <w:szCs w:val="24"/>
          <w:lang w:val="en-US"/>
        </w:rPr>
        <w:t>1010</w:t>
      </w:r>
      <w:r w:rsidR="007C03BE" w:rsidRPr="00EE6C54">
        <w:rPr>
          <w:rFonts w:ascii="Times New Roman" w:hAnsi="Times New Roman" w:cs="Times New Roman"/>
          <w:sz w:val="24"/>
          <w:szCs w:val="24"/>
          <w:lang w:val="en-US"/>
        </w:rPr>
        <w:t>, p. 177109.</w:t>
      </w:r>
      <w:r w:rsidR="00E75ADB" w:rsidRP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DOI:</w:t>
      </w:r>
      <w:r w:rsid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E75ADB" w:rsidRPr="00E75A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10.1016/j.jallcom.2024.177109</w:t>
      </w:r>
    </w:p>
    <w:p w14:paraId="60E34A6E" w14:textId="0AAB5660" w:rsidR="00457C5D" w:rsidRPr="00FA47D2" w:rsidRDefault="00457C5D" w:rsidP="00FA47D2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1A6C1F24" w14:textId="77777777" w:rsidR="00FA47D2" w:rsidRPr="00FA47D2" w:rsidRDefault="00FA47D2" w:rsidP="00FA4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47D2">
        <w:rPr>
          <w:rFonts w:ascii="Times New Roman" w:hAnsi="Times New Roman" w:cs="Times New Roman"/>
          <w:sz w:val="24"/>
          <w:szCs w:val="24"/>
        </w:rPr>
        <w:t>Ученый секретарь</w:t>
      </w:r>
    </w:p>
    <w:p w14:paraId="40F35D0D" w14:textId="77777777" w:rsidR="00FA47D2" w:rsidRPr="00FA47D2" w:rsidRDefault="00FA47D2" w:rsidP="00FA4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47D2">
        <w:rPr>
          <w:rFonts w:ascii="Times New Roman" w:hAnsi="Times New Roman" w:cs="Times New Roman"/>
          <w:sz w:val="24"/>
          <w:szCs w:val="24"/>
        </w:rPr>
        <w:t>диссертационного совета МГУ.014.8,</w:t>
      </w:r>
    </w:p>
    <w:p w14:paraId="5345A5AC" w14:textId="77777777" w:rsidR="00FA47D2" w:rsidRPr="00FA47D2" w:rsidRDefault="00FA47D2" w:rsidP="00FA4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47D2">
        <w:rPr>
          <w:rFonts w:ascii="Times New Roman" w:hAnsi="Times New Roman" w:cs="Times New Roman"/>
          <w:sz w:val="24"/>
          <w:szCs w:val="24"/>
        </w:rPr>
        <w:t>кандидат химических наук</w:t>
      </w:r>
    </w:p>
    <w:p w14:paraId="31F18B2E" w14:textId="77777777" w:rsidR="00FA47D2" w:rsidRPr="00FA47D2" w:rsidRDefault="00FA47D2" w:rsidP="00FA47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47D2">
        <w:rPr>
          <w:rFonts w:ascii="Times New Roman" w:hAnsi="Times New Roman" w:cs="Times New Roman"/>
          <w:sz w:val="24"/>
          <w:szCs w:val="24"/>
        </w:rPr>
        <w:t xml:space="preserve">Е.С. </w:t>
      </w:r>
      <w:proofErr w:type="spellStart"/>
      <w:r w:rsidRPr="00FA47D2">
        <w:rPr>
          <w:rFonts w:ascii="Times New Roman" w:hAnsi="Times New Roman" w:cs="Times New Roman"/>
          <w:sz w:val="24"/>
          <w:szCs w:val="24"/>
        </w:rPr>
        <w:t>Климашина</w:t>
      </w:r>
      <w:proofErr w:type="spellEnd"/>
      <w:r w:rsidRPr="00FA47D2">
        <w:rPr>
          <w:rFonts w:ascii="Times New Roman" w:hAnsi="Times New Roman" w:cs="Times New Roman"/>
          <w:sz w:val="24"/>
          <w:szCs w:val="24"/>
        </w:rPr>
        <w:tab/>
      </w:r>
      <w:r w:rsidRPr="00FA47D2">
        <w:rPr>
          <w:rFonts w:ascii="Times New Roman" w:hAnsi="Times New Roman" w:cs="Times New Roman"/>
        </w:rPr>
        <w:tab/>
      </w:r>
      <w:r w:rsidRPr="00FA47D2">
        <w:rPr>
          <w:rFonts w:ascii="Times New Roman" w:hAnsi="Times New Roman" w:cs="Times New Roman"/>
        </w:rPr>
        <w:tab/>
      </w:r>
      <w:r w:rsidRPr="00FA47D2">
        <w:rPr>
          <w:rFonts w:ascii="Times New Roman" w:hAnsi="Times New Roman" w:cs="Times New Roman"/>
        </w:rPr>
        <w:tab/>
      </w:r>
      <w:r w:rsidRPr="00FA47D2">
        <w:rPr>
          <w:rFonts w:ascii="Times New Roman" w:hAnsi="Times New Roman" w:cs="Times New Roman"/>
        </w:rPr>
        <w:tab/>
      </w:r>
      <w:r w:rsidRPr="00FA47D2">
        <w:rPr>
          <w:rFonts w:ascii="Times New Roman" w:hAnsi="Times New Roman" w:cs="Times New Roman"/>
        </w:rPr>
        <w:tab/>
        <w:t>________________</w:t>
      </w:r>
    </w:p>
    <w:p w14:paraId="1A75396E" w14:textId="09F71CB0" w:rsidR="00FA47D2" w:rsidRPr="00A64528" w:rsidRDefault="00FA47D2" w:rsidP="00FA47D2">
      <w:pPr>
        <w:spacing w:after="120"/>
        <w:ind w:left="28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64528">
        <w:rPr>
          <w:rFonts w:ascii="Times New Roman" w:hAnsi="Times New Roman" w:cs="Times New Roman"/>
          <w:sz w:val="28"/>
          <w:szCs w:val="28"/>
        </w:rPr>
        <w:tab/>
      </w:r>
      <w:r w:rsidRPr="00A64528">
        <w:rPr>
          <w:rFonts w:ascii="Times New Roman" w:hAnsi="Times New Roman" w:cs="Times New Roman"/>
          <w:sz w:val="28"/>
          <w:szCs w:val="28"/>
        </w:rPr>
        <w:tab/>
      </w:r>
      <w:r w:rsidRPr="00A64528">
        <w:rPr>
          <w:rFonts w:ascii="Times New Roman" w:hAnsi="Times New Roman" w:cs="Times New Roman"/>
          <w:sz w:val="28"/>
          <w:szCs w:val="28"/>
        </w:rPr>
        <w:tab/>
      </w:r>
      <w:r w:rsidRPr="00A64528">
        <w:rPr>
          <w:rFonts w:ascii="Times New Roman" w:hAnsi="Times New Roman" w:cs="Times New Roman"/>
          <w:sz w:val="28"/>
          <w:szCs w:val="28"/>
        </w:rPr>
        <w:tab/>
      </w:r>
      <w:r w:rsidRPr="00A64528">
        <w:rPr>
          <w:rFonts w:ascii="Times New Roman" w:hAnsi="Times New Roman" w:cs="Times New Roman"/>
          <w:sz w:val="28"/>
          <w:szCs w:val="28"/>
        </w:rPr>
        <w:tab/>
      </w:r>
      <w:r w:rsidRPr="00A64528">
        <w:rPr>
          <w:rFonts w:ascii="Times New Roman" w:hAnsi="Times New Roman" w:cs="Times New Roman"/>
          <w:sz w:val="28"/>
          <w:szCs w:val="28"/>
        </w:rPr>
        <w:tab/>
      </w:r>
      <w:r w:rsidRPr="00A64528">
        <w:rPr>
          <w:rFonts w:ascii="Times New Roman" w:hAnsi="Times New Roman" w:cs="Times New Roman"/>
          <w:sz w:val="28"/>
          <w:szCs w:val="28"/>
        </w:rPr>
        <w:tab/>
      </w:r>
      <w:r w:rsidRPr="00A64528">
        <w:rPr>
          <w:rFonts w:ascii="Times New Roman" w:hAnsi="Times New Roman" w:cs="Times New Roman"/>
          <w:sz w:val="28"/>
          <w:szCs w:val="28"/>
        </w:rPr>
        <w:tab/>
      </w:r>
      <w:r w:rsidRPr="00A64528">
        <w:rPr>
          <w:rFonts w:ascii="Times New Roman" w:hAnsi="Times New Roman" w:cs="Times New Roman"/>
          <w:sz w:val="28"/>
          <w:szCs w:val="28"/>
        </w:rPr>
        <w:tab/>
      </w:r>
    </w:p>
    <w:p w14:paraId="7B2CC693" w14:textId="68EE5628" w:rsidR="00457C5D" w:rsidRPr="00FB27FC" w:rsidRDefault="00457C5D" w:rsidP="00FA47D2">
      <w:pPr>
        <w:pStyle w:val="a4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57C5D" w:rsidRPr="00FB27FC" w:rsidSect="0020337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C27F7"/>
    <w:multiLevelType w:val="multilevel"/>
    <w:tmpl w:val="B56C9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EB0189"/>
    <w:multiLevelType w:val="hybridMultilevel"/>
    <w:tmpl w:val="102256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3951"/>
    <w:rsid w:val="00017EE7"/>
    <w:rsid w:val="000E7D1A"/>
    <w:rsid w:val="00120DF6"/>
    <w:rsid w:val="001818CB"/>
    <w:rsid w:val="001916BE"/>
    <w:rsid w:val="0019481B"/>
    <w:rsid w:val="00203378"/>
    <w:rsid w:val="00213951"/>
    <w:rsid w:val="00241701"/>
    <w:rsid w:val="002C7F67"/>
    <w:rsid w:val="00300809"/>
    <w:rsid w:val="00303EB2"/>
    <w:rsid w:val="00457C5D"/>
    <w:rsid w:val="004A0791"/>
    <w:rsid w:val="00617A8A"/>
    <w:rsid w:val="007122F9"/>
    <w:rsid w:val="0074688F"/>
    <w:rsid w:val="007C03BE"/>
    <w:rsid w:val="0085036B"/>
    <w:rsid w:val="00885D90"/>
    <w:rsid w:val="00922DF9"/>
    <w:rsid w:val="009563E4"/>
    <w:rsid w:val="009777AF"/>
    <w:rsid w:val="00A809CA"/>
    <w:rsid w:val="00B20BE3"/>
    <w:rsid w:val="00B5605F"/>
    <w:rsid w:val="00BB18A3"/>
    <w:rsid w:val="00BB44A6"/>
    <w:rsid w:val="00BE7798"/>
    <w:rsid w:val="00C36E53"/>
    <w:rsid w:val="00C806F7"/>
    <w:rsid w:val="00DD5911"/>
    <w:rsid w:val="00E16C55"/>
    <w:rsid w:val="00E710C9"/>
    <w:rsid w:val="00E75ADB"/>
    <w:rsid w:val="00EA400E"/>
    <w:rsid w:val="00EE6652"/>
    <w:rsid w:val="00EE6C54"/>
    <w:rsid w:val="00FA47D2"/>
    <w:rsid w:val="00FB27FC"/>
    <w:rsid w:val="00FE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1CC73"/>
  <w15:docId w15:val="{6D15DC5C-437B-4C9A-B480-1B2368D71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337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03378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1916BE"/>
    <w:pPr>
      <w:ind w:left="720"/>
      <w:contextualSpacing/>
    </w:pPr>
  </w:style>
  <w:style w:type="character" w:customStyle="1" w:styleId="2">
    <w:name w:val="Неразрешенное упоминание2"/>
    <w:basedOn w:val="a0"/>
    <w:uiPriority w:val="99"/>
    <w:semiHidden/>
    <w:unhideWhenUsed/>
    <w:rsid w:val="00BB44A6"/>
    <w:rPr>
      <w:color w:val="605E5C"/>
      <w:shd w:val="clear" w:color="auto" w:fill="E1DFDD"/>
    </w:rPr>
  </w:style>
  <w:style w:type="character" w:styleId="a5">
    <w:name w:val="Emphasis"/>
    <w:basedOn w:val="a0"/>
    <w:uiPriority w:val="20"/>
    <w:qFormat/>
    <w:rsid w:val="00E16C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2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3D09F22-D255-492B-AD2D-416CCC020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Константин Гурьянов</dc:creator>
  <cp:lastModifiedBy>user</cp:lastModifiedBy>
  <cp:revision>7</cp:revision>
  <cp:lastPrinted>2026-06-17T10:01:00Z</cp:lastPrinted>
  <dcterms:created xsi:type="dcterms:W3CDTF">2026-06-14T11:27:00Z</dcterms:created>
  <dcterms:modified xsi:type="dcterms:W3CDTF">2026-06-17T10:04:00Z</dcterms:modified>
</cp:coreProperties>
</file>