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D7" w:rsidRPr="00AC2793" w:rsidRDefault="008D49D7" w:rsidP="008D49D7">
      <w:pPr>
        <w:pStyle w:val="Default"/>
        <w:jc w:val="center"/>
      </w:pPr>
      <w:r w:rsidRPr="00AC2793">
        <w:rPr>
          <w:b/>
          <w:bCs/>
        </w:rPr>
        <w:t>Сведения об официальных оппонентах</w:t>
      </w:r>
    </w:p>
    <w:p w:rsidR="008D49D7" w:rsidRPr="00AC2793" w:rsidRDefault="008D49D7" w:rsidP="008D49D7">
      <w:pPr>
        <w:pStyle w:val="Default"/>
        <w:jc w:val="center"/>
      </w:pPr>
      <w:r w:rsidRPr="00AC2793">
        <w:rPr>
          <w:b/>
          <w:bCs/>
        </w:rPr>
        <w:t xml:space="preserve">по диссертации </w:t>
      </w:r>
      <w:r w:rsidRPr="00AC2793">
        <w:rPr>
          <w:iCs/>
        </w:rPr>
        <w:t>Таранникова Юрия Валерьевича</w:t>
      </w:r>
    </w:p>
    <w:p w:rsidR="00AC2793" w:rsidRPr="00AC2793" w:rsidRDefault="00AC2793" w:rsidP="008D49D7">
      <w:pPr>
        <w:pStyle w:val="Default"/>
      </w:pPr>
      <w:r w:rsidRPr="00AC2793">
        <w:t>«Конструкции и свойства корреляционно-иммунных и платовидных булевых функций»</w:t>
      </w:r>
    </w:p>
    <w:p w:rsidR="001E7E1F" w:rsidRDefault="001E7E1F" w:rsidP="008D49D7">
      <w:pPr>
        <w:pStyle w:val="Default"/>
        <w:rPr>
          <w:b/>
          <w:bCs/>
        </w:rPr>
      </w:pP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1. Ф.И.О.:</w:t>
      </w:r>
      <w:r w:rsidRPr="008D49D7">
        <w:rPr>
          <w:b/>
          <w:bCs/>
          <w:sz w:val="26"/>
          <w:szCs w:val="26"/>
        </w:rPr>
        <w:t xml:space="preserve"> </w:t>
      </w:r>
      <w:r w:rsidR="00AC2793" w:rsidRPr="00AC2793">
        <w:t>Алексеев Валерий Борисович</w:t>
      </w: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Ученая степень:</w:t>
      </w:r>
      <w:r w:rsidRPr="008D49D7">
        <w:rPr>
          <w:b/>
          <w:bCs/>
          <w:sz w:val="26"/>
          <w:szCs w:val="26"/>
        </w:rPr>
        <w:t xml:space="preserve"> </w:t>
      </w:r>
      <w:r w:rsidR="00AC2793" w:rsidRPr="00AC2793">
        <w:t>д. ф.-м.н.</w:t>
      </w:r>
    </w:p>
    <w:p w:rsidR="008D49D7" w:rsidRPr="00AC2793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Ученое звание:</w:t>
      </w:r>
      <w:r w:rsidRPr="008D49D7">
        <w:rPr>
          <w:b/>
          <w:bCs/>
          <w:sz w:val="26"/>
          <w:szCs w:val="26"/>
        </w:rPr>
        <w:t xml:space="preserve"> </w:t>
      </w:r>
      <w:r w:rsidR="00AC2793" w:rsidRPr="002B2A28">
        <w:rPr>
          <w:bCs/>
        </w:rPr>
        <w:t>профессор</w:t>
      </w:r>
    </w:p>
    <w:p w:rsidR="008D49D7" w:rsidRPr="00AC2793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Научна</w:t>
      </w:r>
      <w:proofErr w:type="gramStart"/>
      <w:r w:rsidRPr="001E7E1F">
        <w:rPr>
          <w:b/>
          <w:bCs/>
        </w:rPr>
        <w:t>я(</w:t>
      </w:r>
      <w:proofErr w:type="spellStart"/>
      <w:proofErr w:type="gramEnd"/>
      <w:r w:rsidRPr="001E7E1F">
        <w:rPr>
          <w:b/>
          <w:bCs/>
        </w:rPr>
        <w:t>ые</w:t>
      </w:r>
      <w:proofErr w:type="spellEnd"/>
      <w:r w:rsidRPr="001E7E1F">
        <w:rPr>
          <w:b/>
          <w:bCs/>
        </w:rPr>
        <w:t>) специальность(и):</w:t>
      </w:r>
      <w:r w:rsidRPr="008D49D7">
        <w:rPr>
          <w:b/>
          <w:bCs/>
          <w:sz w:val="26"/>
          <w:szCs w:val="26"/>
        </w:rPr>
        <w:t xml:space="preserve"> </w:t>
      </w:r>
      <w:r w:rsidR="00AC2793" w:rsidRPr="00AC2793">
        <w:t>01.01.09 (Дискретная математика и математическая кибернетика)</w:t>
      </w:r>
    </w:p>
    <w:p w:rsidR="008D49D7" w:rsidRPr="00AC2793" w:rsidRDefault="008D49D7" w:rsidP="008D49D7">
      <w:pPr>
        <w:pStyle w:val="Default"/>
        <w:rPr>
          <w:b/>
          <w:sz w:val="26"/>
          <w:szCs w:val="26"/>
        </w:rPr>
      </w:pPr>
      <w:r w:rsidRPr="001E7E1F">
        <w:rPr>
          <w:b/>
          <w:bCs/>
        </w:rPr>
        <w:t>Должность:</w:t>
      </w:r>
      <w:r w:rsidR="00AC2793" w:rsidRPr="00AC2793">
        <w:rPr>
          <w:rStyle w:val="a3"/>
          <w:b w:val="0"/>
          <w:color w:val="000000" w:themeColor="text1"/>
        </w:rPr>
        <w:t xml:space="preserve"> профессор</w:t>
      </w:r>
      <w:r w:rsidR="00AC2793">
        <w:rPr>
          <w:rStyle w:val="a3"/>
          <w:b w:val="0"/>
          <w:color w:val="000000" w:themeColor="text1"/>
        </w:rPr>
        <w:t xml:space="preserve"> кафедры</w:t>
      </w:r>
      <w:r w:rsidR="00AC2793" w:rsidRPr="00AC2793">
        <w:rPr>
          <w:rStyle w:val="a3"/>
          <w:b w:val="0"/>
          <w:color w:val="000000" w:themeColor="text1"/>
        </w:rPr>
        <w:t xml:space="preserve"> математической кибернетики</w:t>
      </w: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 xml:space="preserve">Место работы: </w:t>
      </w:r>
      <w:r w:rsidR="00AC2793" w:rsidRPr="00AC2793">
        <w:rPr>
          <w:rStyle w:val="a3"/>
          <w:b w:val="0"/>
          <w:color w:val="000000" w:themeColor="text1"/>
        </w:rPr>
        <w:t>факультет вычислительной математики и кибернетики МГУ имени М.В. Ломоносова</w:t>
      </w: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Адрес места работы:</w:t>
      </w:r>
      <w:r w:rsidRPr="008D49D7">
        <w:rPr>
          <w:b/>
          <w:bCs/>
          <w:sz w:val="26"/>
          <w:szCs w:val="26"/>
        </w:rPr>
        <w:t xml:space="preserve"> </w:t>
      </w:r>
      <w:r w:rsidR="00AC2793" w:rsidRPr="00AC2793">
        <w:rPr>
          <w:color w:val="404040"/>
          <w:shd w:val="clear" w:color="auto" w:fill="F4F1EC"/>
        </w:rPr>
        <w:t>119991, Москва, Ленинские горы, д. 1, стр. 52, факультет ВМК, кафедра математической кибернетики</w:t>
      </w: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1E7E1F">
        <w:rPr>
          <w:b/>
          <w:bCs/>
        </w:rPr>
        <w:t>Тел.</w:t>
      </w:r>
      <w:proofErr w:type="gramStart"/>
      <w:r w:rsidRPr="001E7E1F">
        <w:rPr>
          <w:b/>
          <w:bCs/>
        </w:rPr>
        <w:t xml:space="preserve"> :</w:t>
      </w:r>
      <w:proofErr w:type="gramEnd"/>
      <w:r w:rsidRPr="008D49D7">
        <w:rPr>
          <w:b/>
          <w:bCs/>
          <w:sz w:val="26"/>
          <w:szCs w:val="26"/>
        </w:rPr>
        <w:t xml:space="preserve"> </w:t>
      </w:r>
      <w:r w:rsidR="001E7E1F" w:rsidRPr="001E7E1F">
        <w:rPr>
          <w:shd w:val="clear" w:color="auto" w:fill="FFFFFF"/>
        </w:rPr>
        <w:t>+7 (495) 939-53-92</w:t>
      </w:r>
    </w:p>
    <w:p w:rsidR="008D49D7" w:rsidRPr="001E7E1F" w:rsidRDefault="008D49D7" w:rsidP="008D49D7">
      <w:pPr>
        <w:pStyle w:val="Default"/>
        <w:rPr>
          <w:sz w:val="26"/>
          <w:szCs w:val="26"/>
          <w:lang w:val="en-US"/>
        </w:rPr>
      </w:pPr>
      <w:r w:rsidRPr="001E7E1F">
        <w:rPr>
          <w:b/>
          <w:bCs/>
          <w:lang w:val="en-US"/>
        </w:rPr>
        <w:t>E-</w:t>
      </w:r>
      <w:proofErr w:type="gramStart"/>
      <w:r w:rsidRPr="001E7E1F">
        <w:rPr>
          <w:b/>
          <w:bCs/>
          <w:lang w:val="en-US"/>
        </w:rPr>
        <w:t>mail :</w:t>
      </w:r>
      <w:proofErr w:type="gramEnd"/>
      <w:r w:rsidRPr="001E7E1F">
        <w:rPr>
          <w:b/>
          <w:bCs/>
          <w:sz w:val="26"/>
          <w:szCs w:val="26"/>
          <w:lang w:val="en-US"/>
        </w:rPr>
        <w:t xml:space="preserve"> </w:t>
      </w:r>
      <w:hyperlink r:id="rId6" w:history="1">
        <w:r w:rsidR="001E7E1F" w:rsidRPr="00DF6D44">
          <w:rPr>
            <w:rStyle w:val="a4"/>
            <w:lang w:val="en-US"/>
          </w:rPr>
          <w:t>mk</w:t>
        </w:r>
        <w:r w:rsidR="001E7E1F" w:rsidRPr="001E7E1F">
          <w:rPr>
            <w:rStyle w:val="a4"/>
            <w:lang w:val="en-US"/>
          </w:rPr>
          <w:t>@</w:t>
        </w:r>
        <w:r w:rsidR="001E7E1F" w:rsidRPr="00DF6D44">
          <w:rPr>
            <w:rStyle w:val="a4"/>
            <w:lang w:val="en-US"/>
          </w:rPr>
          <w:t>cs</w:t>
        </w:r>
        <w:r w:rsidR="001E7E1F" w:rsidRPr="001E7E1F">
          <w:rPr>
            <w:rStyle w:val="a4"/>
            <w:lang w:val="en-US"/>
          </w:rPr>
          <w:t>.</w:t>
        </w:r>
        <w:r w:rsidR="001E7E1F" w:rsidRPr="00DF6D44">
          <w:rPr>
            <w:rStyle w:val="a4"/>
            <w:lang w:val="en-US"/>
          </w:rPr>
          <w:t>msu</w:t>
        </w:r>
        <w:r w:rsidR="001E7E1F" w:rsidRPr="001E7E1F">
          <w:rPr>
            <w:rStyle w:val="a4"/>
            <w:lang w:val="en-US"/>
          </w:rPr>
          <w:t>.</w:t>
        </w:r>
        <w:r w:rsidR="001E7E1F" w:rsidRPr="00DF6D44">
          <w:rPr>
            <w:rStyle w:val="a4"/>
            <w:lang w:val="en-US"/>
          </w:rPr>
          <w:t>ru</w:t>
        </w:r>
      </w:hyperlink>
    </w:p>
    <w:p w:rsidR="001E7E1F" w:rsidRPr="001E7E1F" w:rsidRDefault="008D49D7" w:rsidP="001E7E1F">
      <w:pPr>
        <w:pStyle w:val="a5"/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b/>
          <w:color w:val="000000" w:themeColor="text1"/>
        </w:rPr>
      </w:pPr>
      <w:r w:rsidRPr="001E7E1F">
        <w:rPr>
          <w:b/>
        </w:rPr>
        <w:t>Список основных научных публикаций по специальност</w:t>
      </w:r>
      <w:proofErr w:type="gramStart"/>
      <w:r w:rsidRPr="001E7E1F">
        <w:rPr>
          <w:b/>
        </w:rPr>
        <w:t>и(</w:t>
      </w:r>
      <w:proofErr w:type="spellStart"/>
      <w:proofErr w:type="gramEnd"/>
      <w:r w:rsidRPr="001E7E1F">
        <w:rPr>
          <w:b/>
        </w:rPr>
        <w:t>тям</w:t>
      </w:r>
      <w:proofErr w:type="spellEnd"/>
      <w:r w:rsidRPr="001E7E1F">
        <w:rPr>
          <w:b/>
        </w:rPr>
        <w:t xml:space="preserve">) и/или проблематике </w:t>
      </w:r>
      <w:proofErr w:type="spellStart"/>
      <w:r w:rsidRPr="001E7E1F">
        <w:rPr>
          <w:b/>
        </w:rPr>
        <w:t>оппонируемой</w:t>
      </w:r>
      <w:proofErr w:type="spellEnd"/>
      <w:r w:rsidRPr="001E7E1F">
        <w:rPr>
          <w:b/>
        </w:rPr>
        <w:t xml:space="preserve"> диссертации за последние 5 лет: </w:t>
      </w:r>
    </w:p>
    <w:p w:rsidR="001E7E1F" w:rsidRPr="00114109" w:rsidRDefault="001E7E1F" w:rsidP="001E7E1F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V.B. Alekseev, “</w:t>
      </w:r>
      <w:r w:rsidRPr="00114109">
        <w:rPr>
          <w:color w:val="000000" w:themeColor="text1"/>
          <w:lang w:val="en-US"/>
        </w:rPr>
        <w:t>On some intervals of partial clones</w:t>
      </w:r>
      <w:r>
        <w:rPr>
          <w:color w:val="000000" w:themeColor="text1"/>
          <w:lang w:val="en-US"/>
        </w:rPr>
        <w:t>”</w:t>
      </w:r>
      <w:r w:rsidRPr="00114109">
        <w:rPr>
          <w:color w:val="000000" w:themeColor="text1"/>
          <w:lang w:val="en-US"/>
        </w:rPr>
        <w:t>, Journal of Multiple-Valued Logic and Soft Computing, 38</w:t>
      </w:r>
      <w:r>
        <w:rPr>
          <w:color w:val="000000" w:themeColor="text1"/>
          <w:lang w:val="en-US"/>
        </w:rPr>
        <w:t>:1-2 (2022), 3–22</w:t>
      </w:r>
      <w:r w:rsidRPr="00114109">
        <w:rPr>
          <w:color w:val="000000" w:themeColor="text1"/>
          <w:lang w:val="en-US"/>
        </w:rPr>
        <w:t>.</w:t>
      </w:r>
    </w:p>
    <w:p w:rsidR="001E7E1F" w:rsidRPr="00CE67EA" w:rsidRDefault="001E7E1F" w:rsidP="001E7E1F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color w:val="000000" w:themeColor="text1"/>
        </w:rPr>
      </w:pPr>
      <w:r w:rsidRPr="00CE67EA">
        <w:rPr>
          <w:color w:val="000000" w:themeColor="text1"/>
        </w:rPr>
        <w:t>В.Б. Алексеев, “</w:t>
      </w:r>
      <w:r w:rsidRPr="009661B1">
        <w:rPr>
          <w:color w:val="000000" w:themeColor="text1"/>
        </w:rPr>
        <w:t xml:space="preserve">О мощности интервала </w:t>
      </w:r>
      <w:proofErr w:type="spellStart"/>
      <w:r w:rsidRPr="009661B1">
        <w:rPr>
          <w:color w:val="000000" w:themeColor="text1"/>
        </w:rPr>
        <w:t>Int</w:t>
      </w:r>
      <w:proofErr w:type="spellEnd"/>
      <w:r w:rsidRPr="009661B1">
        <w:rPr>
          <w:color w:val="000000" w:themeColor="text1"/>
        </w:rPr>
        <w:t>(</w:t>
      </w:r>
      <w:proofErr w:type="spellStart"/>
      <w:r w:rsidRPr="009661B1">
        <w:rPr>
          <w:color w:val="000000" w:themeColor="text1"/>
        </w:rPr>
        <w:t>Pol_k</w:t>
      </w:r>
      <w:proofErr w:type="spellEnd"/>
      <w:r w:rsidRPr="009661B1">
        <w:rPr>
          <w:color w:val="000000" w:themeColor="text1"/>
        </w:rPr>
        <w:t xml:space="preserve">) в частичной </w:t>
      </w:r>
      <w:proofErr w:type="spellStart"/>
      <w:r w:rsidRPr="009661B1">
        <w:rPr>
          <w:color w:val="000000" w:themeColor="text1"/>
        </w:rPr>
        <w:t>k-значной</w:t>
      </w:r>
      <w:proofErr w:type="spellEnd"/>
      <w:r w:rsidRPr="009661B1">
        <w:rPr>
          <w:color w:val="000000" w:themeColor="text1"/>
        </w:rPr>
        <w:t xml:space="preserve"> логике</w:t>
      </w:r>
      <w:r w:rsidRPr="00CE67EA">
        <w:rPr>
          <w:color w:val="000000" w:themeColor="text1"/>
        </w:rPr>
        <w:t xml:space="preserve">”, Вестник Московского университета. </w:t>
      </w:r>
      <w:r w:rsidRPr="00114109">
        <w:rPr>
          <w:color w:val="000000" w:themeColor="text1"/>
        </w:rPr>
        <w:t xml:space="preserve">Серия 1: </w:t>
      </w:r>
      <w:r>
        <w:rPr>
          <w:color w:val="000000" w:themeColor="text1"/>
        </w:rPr>
        <w:t>Математика. Механика, 3 (2022), 11–17</w:t>
      </w:r>
      <w:r w:rsidRPr="00CE67EA">
        <w:rPr>
          <w:color w:val="000000" w:themeColor="text1"/>
        </w:rPr>
        <w:t>.</w:t>
      </w:r>
    </w:p>
    <w:p w:rsidR="001E7E1F" w:rsidRPr="00CE67EA" w:rsidRDefault="001E7E1F" w:rsidP="001E7E1F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color w:val="000000" w:themeColor="text1"/>
        </w:rPr>
      </w:pPr>
      <w:r w:rsidRPr="00CE67EA">
        <w:rPr>
          <w:color w:val="000000" w:themeColor="text1"/>
        </w:rPr>
        <w:t xml:space="preserve">В.Б. Алексеев, “О замкнутых классах в частичной </w:t>
      </w:r>
      <w:r w:rsidRPr="00CE67EA">
        <w:rPr>
          <w:color w:val="000000" w:themeColor="text1"/>
          <w:lang w:val="en-US"/>
        </w:rPr>
        <w:t>k</w:t>
      </w:r>
      <w:r w:rsidRPr="00CE67EA">
        <w:rPr>
          <w:color w:val="000000" w:themeColor="text1"/>
        </w:rPr>
        <w:t>-</w:t>
      </w:r>
      <w:proofErr w:type="spellStart"/>
      <w:r w:rsidRPr="00CE67EA">
        <w:rPr>
          <w:color w:val="000000" w:themeColor="text1"/>
        </w:rPr>
        <w:t>значной</w:t>
      </w:r>
      <w:proofErr w:type="spellEnd"/>
      <w:r w:rsidRPr="00CE67EA">
        <w:rPr>
          <w:color w:val="000000" w:themeColor="text1"/>
        </w:rPr>
        <w:t xml:space="preserve"> логике, содержащих все полиномы”, </w:t>
      </w:r>
      <w:proofErr w:type="spellStart"/>
      <w:r w:rsidRPr="00CE67EA">
        <w:rPr>
          <w:color w:val="000000" w:themeColor="text1"/>
        </w:rPr>
        <w:t>Дискрет</w:t>
      </w:r>
      <w:proofErr w:type="spellEnd"/>
      <w:r w:rsidRPr="00CE67EA">
        <w:rPr>
          <w:color w:val="000000" w:themeColor="text1"/>
        </w:rPr>
        <w:t xml:space="preserve">. </w:t>
      </w:r>
      <w:proofErr w:type="spellStart"/>
      <w:r w:rsidRPr="00CE67EA">
        <w:rPr>
          <w:color w:val="000000" w:themeColor="text1"/>
        </w:rPr>
        <w:t>матем</w:t>
      </w:r>
      <w:proofErr w:type="spellEnd"/>
      <w:r w:rsidRPr="00CE67EA">
        <w:rPr>
          <w:color w:val="000000" w:themeColor="text1"/>
        </w:rPr>
        <w:t>., 33:2 (2021), 6–19.</w:t>
      </w:r>
    </w:p>
    <w:p w:rsidR="001E7E1F" w:rsidRPr="00114109" w:rsidRDefault="001E7E1F" w:rsidP="001E7E1F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color w:val="000000" w:themeColor="text1"/>
        </w:rPr>
      </w:pPr>
      <w:r w:rsidRPr="00CE67EA">
        <w:rPr>
          <w:color w:val="000000" w:themeColor="text1"/>
        </w:rPr>
        <w:t>В.Б. Алексеев, А.А. Назаров, “О билинейной сложности умножения матриц размеров 2×2 и 2×</w:t>
      </w:r>
      <w:r w:rsidRPr="00CE67EA">
        <w:rPr>
          <w:color w:val="000000" w:themeColor="text1"/>
          <w:lang w:val="en-US"/>
        </w:rPr>
        <w:t>M</w:t>
      </w:r>
      <w:r w:rsidRPr="00CE67EA">
        <w:rPr>
          <w:color w:val="000000" w:themeColor="text1"/>
        </w:rPr>
        <w:t xml:space="preserve"> над конечным полем”, Вестник Московского университета. </w:t>
      </w:r>
      <w:r w:rsidRPr="00114109">
        <w:rPr>
          <w:color w:val="000000" w:themeColor="text1"/>
        </w:rPr>
        <w:t>Серия 15: Вычислительная</w:t>
      </w:r>
      <w:r>
        <w:rPr>
          <w:color w:val="000000" w:themeColor="text1"/>
        </w:rPr>
        <w:t xml:space="preserve"> </w:t>
      </w:r>
      <w:r w:rsidRPr="00114109">
        <w:rPr>
          <w:color w:val="000000" w:themeColor="text1"/>
        </w:rPr>
        <w:t>математика и кибернетика, 4 (2019), 5–10.</w:t>
      </w:r>
    </w:p>
    <w:p w:rsidR="001E7E1F" w:rsidRPr="00CE67EA" w:rsidRDefault="001E7E1F" w:rsidP="001E7E1F">
      <w:pPr>
        <w:pStyle w:val="a5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color w:val="000000" w:themeColor="text1"/>
        </w:rPr>
      </w:pPr>
      <w:r w:rsidRPr="00CE67EA">
        <w:rPr>
          <w:color w:val="000000" w:themeColor="text1"/>
        </w:rPr>
        <w:t xml:space="preserve">В.Б. Алексеев, “О замкнутых классах в частичной </w:t>
      </w:r>
      <w:r w:rsidRPr="00CE67EA">
        <w:rPr>
          <w:color w:val="000000" w:themeColor="text1"/>
          <w:lang w:val="en-US"/>
        </w:rPr>
        <w:t>k</w:t>
      </w:r>
      <w:r w:rsidRPr="00CE67EA">
        <w:rPr>
          <w:color w:val="000000" w:themeColor="text1"/>
        </w:rPr>
        <w:t>-</w:t>
      </w:r>
      <w:proofErr w:type="spellStart"/>
      <w:r w:rsidRPr="00CE67EA">
        <w:rPr>
          <w:color w:val="000000" w:themeColor="text1"/>
        </w:rPr>
        <w:t>значной</w:t>
      </w:r>
      <w:proofErr w:type="spellEnd"/>
      <w:r w:rsidRPr="00CE67EA">
        <w:rPr>
          <w:color w:val="000000" w:themeColor="text1"/>
        </w:rPr>
        <w:t xml:space="preserve"> логике, содержащих класс монотонных функций”, </w:t>
      </w:r>
      <w:proofErr w:type="spellStart"/>
      <w:r w:rsidRPr="00CE67EA">
        <w:rPr>
          <w:color w:val="000000" w:themeColor="text1"/>
        </w:rPr>
        <w:t>Дискрет</w:t>
      </w:r>
      <w:proofErr w:type="spellEnd"/>
      <w:r w:rsidRPr="00CE67EA">
        <w:rPr>
          <w:color w:val="000000" w:themeColor="text1"/>
        </w:rPr>
        <w:t xml:space="preserve">. </w:t>
      </w:r>
      <w:proofErr w:type="spellStart"/>
      <w:r w:rsidRPr="00CE67EA">
        <w:rPr>
          <w:color w:val="000000" w:themeColor="text1"/>
        </w:rPr>
        <w:t>матем</w:t>
      </w:r>
      <w:proofErr w:type="spellEnd"/>
      <w:r w:rsidRPr="00CE67EA">
        <w:rPr>
          <w:color w:val="000000" w:themeColor="text1"/>
        </w:rPr>
        <w:t>., 30:2 (2018), 3–13.</w:t>
      </w:r>
    </w:p>
    <w:p w:rsidR="008D49D7" w:rsidRPr="008D49D7" w:rsidRDefault="008D49D7" w:rsidP="008D49D7">
      <w:pPr>
        <w:pStyle w:val="Default"/>
        <w:rPr>
          <w:sz w:val="26"/>
          <w:szCs w:val="26"/>
        </w:rPr>
      </w:pPr>
    </w:p>
    <w:p w:rsidR="00AC2793" w:rsidRPr="001E7E1F" w:rsidRDefault="008D49D7" w:rsidP="008D49D7">
      <w:pPr>
        <w:pStyle w:val="Default"/>
      </w:pPr>
      <w:r w:rsidRPr="001E7E1F">
        <w:rPr>
          <w:b/>
          <w:bCs/>
        </w:rPr>
        <w:t xml:space="preserve">2. Ф.И.О.: </w:t>
      </w:r>
      <w:r w:rsidR="002B2A28" w:rsidRPr="002B2A28">
        <w:t>Кротов Денис Станиславович</w:t>
      </w:r>
    </w:p>
    <w:p w:rsidR="008D49D7" w:rsidRPr="001E7E1F" w:rsidRDefault="008D49D7" w:rsidP="008D49D7">
      <w:pPr>
        <w:pStyle w:val="Default"/>
      </w:pPr>
      <w:r w:rsidRPr="001E7E1F">
        <w:rPr>
          <w:b/>
          <w:bCs/>
        </w:rPr>
        <w:t xml:space="preserve">Ученая степень: </w:t>
      </w:r>
      <w:r w:rsidR="002B2A28" w:rsidRPr="00AC2793">
        <w:t>д. ф.-м.н.</w:t>
      </w:r>
    </w:p>
    <w:p w:rsidR="002B2A28" w:rsidRPr="00AC2793" w:rsidRDefault="008D49D7" w:rsidP="002B2A28">
      <w:pPr>
        <w:pStyle w:val="Default"/>
        <w:rPr>
          <w:sz w:val="26"/>
          <w:szCs w:val="26"/>
        </w:rPr>
      </w:pPr>
      <w:r w:rsidRPr="001E7E1F">
        <w:rPr>
          <w:b/>
          <w:bCs/>
        </w:rPr>
        <w:t xml:space="preserve">Ученое звание: </w:t>
      </w:r>
      <w:r w:rsidR="002B2A28" w:rsidRPr="002B2A28">
        <w:rPr>
          <w:bCs/>
        </w:rPr>
        <w:t>профессор</w:t>
      </w:r>
      <w:r w:rsidR="002B2A28">
        <w:rPr>
          <w:bCs/>
        </w:rPr>
        <w:t xml:space="preserve"> РАН</w:t>
      </w:r>
    </w:p>
    <w:p w:rsidR="00AF35FD" w:rsidRPr="00AC2793" w:rsidRDefault="008D49D7" w:rsidP="00AF35FD">
      <w:pPr>
        <w:pStyle w:val="Default"/>
        <w:rPr>
          <w:sz w:val="26"/>
          <w:szCs w:val="26"/>
        </w:rPr>
      </w:pPr>
      <w:r w:rsidRPr="001E7E1F">
        <w:rPr>
          <w:b/>
          <w:bCs/>
        </w:rPr>
        <w:t>Научна</w:t>
      </w:r>
      <w:proofErr w:type="gramStart"/>
      <w:r w:rsidRPr="001E7E1F">
        <w:rPr>
          <w:b/>
          <w:bCs/>
        </w:rPr>
        <w:t>я(</w:t>
      </w:r>
      <w:proofErr w:type="spellStart"/>
      <w:proofErr w:type="gramEnd"/>
      <w:r w:rsidRPr="001E7E1F">
        <w:rPr>
          <w:b/>
          <w:bCs/>
        </w:rPr>
        <w:t>ые</w:t>
      </w:r>
      <w:proofErr w:type="spellEnd"/>
      <w:r w:rsidRPr="001E7E1F">
        <w:rPr>
          <w:b/>
          <w:bCs/>
        </w:rPr>
        <w:t xml:space="preserve">) специальность(и): </w:t>
      </w:r>
      <w:r w:rsidR="00AF35FD" w:rsidRPr="00AC2793">
        <w:t>01.01.09 (Дискретная математика и математическая кибернетика)</w:t>
      </w:r>
    </w:p>
    <w:p w:rsidR="00AF35FD" w:rsidRPr="00AF35FD" w:rsidRDefault="008D49D7" w:rsidP="00AF35FD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</w:rPr>
      </w:pPr>
      <w:r w:rsidRPr="001E7E1F">
        <w:rPr>
          <w:rFonts w:ascii="Times New Roman" w:hAnsi="Times New Roman" w:cs="Times New Roman"/>
          <w:b/>
          <w:bCs/>
          <w:sz w:val="24"/>
          <w:szCs w:val="24"/>
        </w:rPr>
        <w:t xml:space="preserve">Должность: </w:t>
      </w:r>
      <w:r w:rsidR="00AF35FD" w:rsidRPr="00AF35FD">
        <w:rPr>
          <w:rFonts w:ascii="Times New Roman" w:hAnsi="Times New Roman" w:cs="Times New Roman"/>
        </w:rPr>
        <w:t>главный научный сотрудник</w:t>
      </w:r>
      <w:r w:rsidR="00AF35FD" w:rsidRPr="00AF35FD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л</w:t>
      </w:r>
      <w:r w:rsidR="00AF35FD">
        <w:rPr>
          <w:rFonts w:ascii="Times New Roman" w:hAnsi="Times New Roman" w:cs="Times New Roman"/>
        </w:rPr>
        <w:t>аборатории</w:t>
      </w:r>
      <w:r w:rsidR="00AF35FD" w:rsidRPr="00AF35FD">
        <w:rPr>
          <w:rFonts w:ascii="Times New Roman" w:hAnsi="Times New Roman" w:cs="Times New Roman"/>
        </w:rPr>
        <w:t xml:space="preserve"> алгебраической комбинаторики</w:t>
      </w:r>
      <w:r w:rsidR="00AF35FD" w:rsidRPr="00AF35FD">
        <w:rPr>
          <w:rStyle w:val="a3"/>
          <w:rFonts w:ascii="Times New Roman" w:hAnsi="Times New Roman" w:cs="Times New Roman"/>
          <w:color w:val="000000" w:themeColor="text1"/>
        </w:rPr>
        <w:t xml:space="preserve"> </w:t>
      </w:r>
    </w:p>
    <w:p w:rsidR="008D49D7" w:rsidRPr="001E7E1F" w:rsidRDefault="008D49D7" w:rsidP="008D49D7">
      <w:pPr>
        <w:pStyle w:val="Default"/>
      </w:pPr>
      <w:r w:rsidRPr="001E7E1F">
        <w:rPr>
          <w:b/>
          <w:bCs/>
        </w:rPr>
        <w:t xml:space="preserve">Место работы: </w:t>
      </w:r>
      <w:r w:rsidR="00AF35FD" w:rsidRPr="00AF35FD">
        <w:t>Федеральное государственное бюджетное учреждение науки Институт математики им. С. Л. Соболева Сибирского отделения Российской академии наук</w:t>
      </w:r>
    </w:p>
    <w:p w:rsidR="008D49D7" w:rsidRPr="001E7E1F" w:rsidRDefault="008D49D7" w:rsidP="008D49D7">
      <w:pPr>
        <w:pStyle w:val="Default"/>
      </w:pPr>
      <w:r w:rsidRPr="001E7E1F">
        <w:rPr>
          <w:b/>
          <w:bCs/>
        </w:rPr>
        <w:t xml:space="preserve">Адрес места работы: </w:t>
      </w:r>
      <w:r w:rsidR="00AF35FD" w:rsidRPr="00AF35FD">
        <w:t xml:space="preserve">630090, Новосибирск, пр. Академика </w:t>
      </w:r>
      <w:proofErr w:type="spellStart"/>
      <w:r w:rsidR="00AF35FD" w:rsidRPr="00AF35FD">
        <w:t>Коптюга</w:t>
      </w:r>
      <w:proofErr w:type="spellEnd"/>
      <w:r w:rsidR="00AF35FD">
        <w:t>,</w:t>
      </w:r>
      <w:r w:rsidR="00AF35FD" w:rsidRPr="00AF35FD">
        <w:t xml:space="preserve"> 4</w:t>
      </w:r>
    </w:p>
    <w:p w:rsidR="008D49D7" w:rsidRPr="00AF35FD" w:rsidRDefault="008D49D7" w:rsidP="008D49D7">
      <w:pPr>
        <w:pStyle w:val="Default"/>
      </w:pPr>
      <w:r w:rsidRPr="001E7E1F">
        <w:rPr>
          <w:b/>
          <w:bCs/>
        </w:rPr>
        <w:t xml:space="preserve">Тел.: </w:t>
      </w:r>
      <w:r w:rsidR="00AF35FD" w:rsidRPr="00AF35FD">
        <w:t>+7(383) 333-28-92</w:t>
      </w:r>
    </w:p>
    <w:p w:rsidR="008D49D7" w:rsidRPr="00AF35FD" w:rsidRDefault="008D49D7" w:rsidP="008D49D7">
      <w:pPr>
        <w:pStyle w:val="Default"/>
      </w:pPr>
      <w:proofErr w:type="spellStart"/>
      <w:r w:rsidRPr="001E7E1F">
        <w:rPr>
          <w:b/>
          <w:bCs/>
        </w:rPr>
        <w:t>E-mail</w:t>
      </w:r>
      <w:proofErr w:type="spellEnd"/>
      <w:r w:rsidRPr="001E7E1F">
        <w:rPr>
          <w:b/>
          <w:bCs/>
        </w:rPr>
        <w:t xml:space="preserve">: </w:t>
      </w:r>
      <w:r w:rsidR="00AF35FD" w:rsidRPr="00AF35FD">
        <w:t>im@math.nsc.ru</w:t>
      </w:r>
    </w:p>
    <w:p w:rsidR="008D49D7" w:rsidRPr="001E7E1F" w:rsidRDefault="008D49D7" w:rsidP="008D49D7">
      <w:pPr>
        <w:pStyle w:val="Default"/>
      </w:pPr>
      <w:r w:rsidRPr="001E7E1F">
        <w:rPr>
          <w:b/>
        </w:rPr>
        <w:t>Список основных научных публикаций по специальност</w:t>
      </w:r>
      <w:proofErr w:type="gramStart"/>
      <w:r w:rsidRPr="001E7E1F">
        <w:rPr>
          <w:b/>
        </w:rPr>
        <w:t>и(</w:t>
      </w:r>
      <w:proofErr w:type="spellStart"/>
      <w:proofErr w:type="gramEnd"/>
      <w:r w:rsidRPr="001E7E1F">
        <w:rPr>
          <w:b/>
        </w:rPr>
        <w:t>тям</w:t>
      </w:r>
      <w:proofErr w:type="spellEnd"/>
      <w:r w:rsidRPr="001E7E1F">
        <w:rPr>
          <w:b/>
        </w:rPr>
        <w:t xml:space="preserve">) и/или проблематике </w:t>
      </w:r>
      <w:proofErr w:type="spellStart"/>
      <w:r w:rsidRPr="001E7E1F">
        <w:rPr>
          <w:b/>
        </w:rPr>
        <w:t>оппонируемой</w:t>
      </w:r>
      <w:proofErr w:type="spellEnd"/>
      <w:r w:rsidRPr="001E7E1F">
        <w:rPr>
          <w:b/>
        </w:rPr>
        <w:t xml:space="preserve"> диссертации за последние 5 лет:</w:t>
      </w:r>
      <w:r w:rsidRPr="001E7E1F">
        <w:t xml:space="preserve"> </w:t>
      </w:r>
    </w:p>
    <w:p w:rsidR="00AF35FD" w:rsidRPr="003B0641" w:rsidRDefault="00AF35FD" w:rsidP="00AF35FD">
      <w:pPr>
        <w:pStyle w:val="BR"/>
        <w:numPr>
          <w:ilvl w:val="0"/>
          <w:numId w:val="2"/>
        </w:numPr>
        <w:tabs>
          <w:tab w:val="clear" w:pos="720"/>
        </w:tabs>
        <w:spacing w:before="0"/>
        <w:ind w:left="425" w:hanging="357"/>
        <w:jc w:val="both"/>
        <w:rPr>
          <w:lang w:val="en-US"/>
        </w:rPr>
      </w:pPr>
      <w:r w:rsidRPr="003B0641">
        <w:rPr>
          <w:lang w:val="en-US"/>
        </w:rPr>
        <w:t xml:space="preserve">M. Shi, D. S. </w:t>
      </w:r>
      <w:proofErr w:type="spellStart"/>
      <w:r w:rsidRPr="003B0641">
        <w:rPr>
          <w:lang w:val="en-US"/>
        </w:rPr>
        <w:t>Krotov</w:t>
      </w:r>
      <w:proofErr w:type="spellEnd"/>
      <w:r w:rsidRPr="003B0641">
        <w:rPr>
          <w:lang w:val="en-US"/>
        </w:rPr>
        <w:t>, “An enumeration of 1-perfect ternary codes”, Discrete Mathematics, 346 (2023), 113437(1–16).</w:t>
      </w:r>
    </w:p>
    <w:p w:rsidR="00AF35FD" w:rsidRPr="003B0641" w:rsidRDefault="00AF35FD" w:rsidP="00AF35FD">
      <w:pPr>
        <w:pStyle w:val="BR"/>
        <w:numPr>
          <w:ilvl w:val="0"/>
          <w:numId w:val="2"/>
        </w:numPr>
        <w:tabs>
          <w:tab w:val="clear" w:pos="720"/>
        </w:tabs>
        <w:spacing w:before="0"/>
        <w:ind w:left="425" w:hanging="357"/>
        <w:jc w:val="both"/>
        <w:rPr>
          <w:lang w:val="en-US"/>
        </w:rPr>
      </w:pPr>
      <w:r w:rsidRPr="003B0641">
        <w:rPr>
          <w:lang w:val="en-US"/>
        </w:rPr>
        <w:t xml:space="preserve">D. S. </w:t>
      </w:r>
      <w:proofErr w:type="spellStart"/>
      <w:r w:rsidRPr="003B0641">
        <w:rPr>
          <w:lang w:val="en-US"/>
        </w:rPr>
        <w:t>Krotov</w:t>
      </w:r>
      <w:proofErr w:type="spellEnd"/>
      <w:r w:rsidRPr="003B0641">
        <w:rPr>
          <w:lang w:val="en-US"/>
        </w:rPr>
        <w:t xml:space="preserve">, “The existence of perfect codes in </w:t>
      </w:r>
      <w:proofErr w:type="spellStart"/>
      <w:r w:rsidRPr="003B0641">
        <w:rPr>
          <w:lang w:val="en-US"/>
        </w:rPr>
        <w:t>Doob</w:t>
      </w:r>
      <w:proofErr w:type="spellEnd"/>
      <w:r w:rsidRPr="003B0641">
        <w:rPr>
          <w:lang w:val="en-US"/>
        </w:rPr>
        <w:t xml:space="preserve"> graphs”, IEEE Transactions on Information Theory, 66:3 (2020), 1423–1427.</w:t>
      </w:r>
    </w:p>
    <w:p w:rsidR="00AF35FD" w:rsidRPr="003B0641" w:rsidRDefault="00AF35FD" w:rsidP="00AF35FD">
      <w:pPr>
        <w:pStyle w:val="BR"/>
        <w:numPr>
          <w:ilvl w:val="0"/>
          <w:numId w:val="2"/>
        </w:numPr>
        <w:tabs>
          <w:tab w:val="clear" w:pos="720"/>
        </w:tabs>
        <w:spacing w:before="0"/>
        <w:ind w:left="425" w:hanging="357"/>
        <w:jc w:val="both"/>
        <w:rPr>
          <w:lang w:val="en-US"/>
        </w:rPr>
      </w:pPr>
      <w:r w:rsidRPr="003B0641">
        <w:rPr>
          <w:lang w:val="en-US"/>
        </w:rPr>
        <w:t xml:space="preserve">D. S. </w:t>
      </w:r>
      <w:proofErr w:type="spellStart"/>
      <w:r w:rsidRPr="003B0641">
        <w:rPr>
          <w:lang w:val="en-US"/>
        </w:rPr>
        <w:t>Krotov</w:t>
      </w:r>
      <w:proofErr w:type="spellEnd"/>
      <w:r w:rsidRPr="003B0641">
        <w:rPr>
          <w:lang w:val="en-US"/>
        </w:rPr>
        <w:t xml:space="preserve">, “On the </w:t>
      </w:r>
      <w:proofErr w:type="gramStart"/>
      <w:r w:rsidRPr="003B0641">
        <w:rPr>
          <w:lang w:val="en-US"/>
        </w:rPr>
        <w:t>OA(</w:t>
      </w:r>
      <w:proofErr w:type="gramEnd"/>
      <w:r w:rsidRPr="003B0641">
        <w:rPr>
          <w:lang w:val="en-US"/>
        </w:rPr>
        <w:t>1536,13,2,7) and related orthogonal arrays”, Discrete Mathematics, 343:2 (2020), 111659, 11 pp.</w:t>
      </w:r>
    </w:p>
    <w:p w:rsidR="00AF35FD" w:rsidRPr="003B0641" w:rsidRDefault="00AF35FD" w:rsidP="00AF35FD">
      <w:pPr>
        <w:pStyle w:val="BR"/>
        <w:numPr>
          <w:ilvl w:val="0"/>
          <w:numId w:val="2"/>
        </w:numPr>
        <w:tabs>
          <w:tab w:val="clear" w:pos="720"/>
        </w:tabs>
        <w:spacing w:before="0"/>
        <w:ind w:left="425" w:hanging="357"/>
        <w:jc w:val="both"/>
        <w:rPr>
          <w:lang w:val="en-US"/>
        </w:rPr>
      </w:pPr>
      <w:r w:rsidRPr="003B0641">
        <w:rPr>
          <w:lang w:val="en-US"/>
        </w:rPr>
        <w:t xml:space="preserve">D. S. </w:t>
      </w:r>
      <w:proofErr w:type="spellStart"/>
      <w:r w:rsidRPr="003B0641">
        <w:rPr>
          <w:lang w:val="en-US"/>
        </w:rPr>
        <w:t>Krotov</w:t>
      </w:r>
      <w:proofErr w:type="spellEnd"/>
      <w:r w:rsidRPr="003B0641">
        <w:rPr>
          <w:lang w:val="en-US"/>
        </w:rPr>
        <w:t xml:space="preserve">, K. V. </w:t>
      </w:r>
      <w:proofErr w:type="spellStart"/>
      <w:r w:rsidRPr="003B0641">
        <w:rPr>
          <w:lang w:val="en-US"/>
        </w:rPr>
        <w:t>Vorobev</w:t>
      </w:r>
      <w:proofErr w:type="spellEnd"/>
      <w:r w:rsidRPr="003B0641">
        <w:rPr>
          <w:lang w:val="en-US"/>
        </w:rPr>
        <w:t xml:space="preserve">, “On unbalanced Boolean functions with best correlation immunity”, The Electronic Journal of </w:t>
      </w:r>
      <w:proofErr w:type="spellStart"/>
      <w:r w:rsidRPr="003B0641">
        <w:rPr>
          <w:lang w:val="en-US"/>
        </w:rPr>
        <w:t>Combinatorics</w:t>
      </w:r>
      <w:proofErr w:type="spellEnd"/>
      <w:r w:rsidRPr="003B0641">
        <w:rPr>
          <w:lang w:val="en-US"/>
        </w:rPr>
        <w:t>, 27:1 (2020), #P1.45, 24 pp.</w:t>
      </w:r>
    </w:p>
    <w:p w:rsidR="00AF35FD" w:rsidRPr="003B0641" w:rsidRDefault="00AF35FD" w:rsidP="00AF35FD">
      <w:pPr>
        <w:pStyle w:val="BR"/>
        <w:numPr>
          <w:ilvl w:val="0"/>
          <w:numId w:val="2"/>
        </w:numPr>
        <w:tabs>
          <w:tab w:val="clear" w:pos="720"/>
        </w:tabs>
        <w:spacing w:before="0"/>
        <w:ind w:left="425" w:hanging="357"/>
        <w:jc w:val="both"/>
        <w:rPr>
          <w:lang w:val="en-US"/>
        </w:rPr>
      </w:pPr>
      <w:r w:rsidRPr="003B0641">
        <w:rPr>
          <w:lang w:val="en-US"/>
        </w:rPr>
        <w:lastRenderedPageBreak/>
        <w:t xml:space="preserve">M. Shi, D. S. </w:t>
      </w:r>
      <w:proofErr w:type="spellStart"/>
      <w:r w:rsidRPr="003B0641">
        <w:rPr>
          <w:lang w:val="en-US"/>
        </w:rPr>
        <w:t>Krotov</w:t>
      </w:r>
      <w:proofErr w:type="spellEnd"/>
      <w:r w:rsidRPr="003B0641">
        <w:rPr>
          <w:lang w:val="en-US"/>
        </w:rPr>
        <w:t>, P. Solé, “A new distance-regular graph of diameter 3 on 1024 vertices”, Designs, Codes and Cryptography, 87:9 (2019), 2091–2101.</w:t>
      </w:r>
    </w:p>
    <w:p w:rsidR="001E7E1F" w:rsidRPr="00AF35FD" w:rsidRDefault="001E7E1F" w:rsidP="008D49D7">
      <w:pPr>
        <w:pStyle w:val="Default"/>
        <w:rPr>
          <w:b/>
          <w:bCs/>
          <w:lang w:val="en-US"/>
        </w:rPr>
      </w:pPr>
    </w:p>
    <w:p w:rsidR="008D49D7" w:rsidRPr="001E7E1F" w:rsidRDefault="008D49D7" w:rsidP="008D49D7">
      <w:pPr>
        <w:pStyle w:val="Default"/>
      </w:pPr>
      <w:r w:rsidRPr="001E7E1F">
        <w:rPr>
          <w:b/>
          <w:bCs/>
        </w:rPr>
        <w:t xml:space="preserve">3. Ф.И.О.: </w:t>
      </w:r>
      <w:r w:rsidR="0071165E" w:rsidRPr="0071165E">
        <w:t>Черемушкин Александр Васильевич</w:t>
      </w:r>
    </w:p>
    <w:p w:rsidR="0071165E" w:rsidRPr="001E7E1F" w:rsidRDefault="008D49D7" w:rsidP="0071165E">
      <w:pPr>
        <w:pStyle w:val="Default"/>
      </w:pPr>
      <w:r w:rsidRPr="001E7E1F">
        <w:rPr>
          <w:b/>
          <w:bCs/>
        </w:rPr>
        <w:t xml:space="preserve">Ученая степень: </w:t>
      </w:r>
      <w:r w:rsidR="0071165E" w:rsidRPr="00AC2793">
        <w:t>д. ф.-м.н.</w:t>
      </w:r>
    </w:p>
    <w:p w:rsidR="008D49D7" w:rsidRPr="001E7E1F" w:rsidRDefault="008D49D7" w:rsidP="008D49D7">
      <w:pPr>
        <w:pStyle w:val="Default"/>
      </w:pPr>
      <w:r w:rsidRPr="001E7E1F">
        <w:rPr>
          <w:b/>
          <w:bCs/>
        </w:rPr>
        <w:t xml:space="preserve">Ученое звание: </w:t>
      </w:r>
      <w:r w:rsidR="0071165E" w:rsidRPr="002B2A28">
        <w:rPr>
          <w:bCs/>
        </w:rPr>
        <w:t>профессор</w:t>
      </w:r>
      <w:r w:rsidR="0071165E">
        <w:rPr>
          <w:bCs/>
        </w:rPr>
        <w:t xml:space="preserve"> по кафедре специальных дисциплин</w:t>
      </w:r>
    </w:p>
    <w:p w:rsidR="008D49D7" w:rsidRPr="009A324F" w:rsidRDefault="008D49D7" w:rsidP="008D49D7">
      <w:pPr>
        <w:pStyle w:val="Default"/>
      </w:pPr>
      <w:r w:rsidRPr="001E7E1F">
        <w:rPr>
          <w:b/>
          <w:bCs/>
        </w:rPr>
        <w:t>Научна</w:t>
      </w:r>
      <w:proofErr w:type="gramStart"/>
      <w:r w:rsidRPr="001E7E1F">
        <w:rPr>
          <w:b/>
          <w:bCs/>
        </w:rPr>
        <w:t>я(</w:t>
      </w:r>
      <w:proofErr w:type="spellStart"/>
      <w:proofErr w:type="gramEnd"/>
      <w:r w:rsidRPr="001E7E1F">
        <w:rPr>
          <w:b/>
          <w:bCs/>
        </w:rPr>
        <w:t>ые</w:t>
      </w:r>
      <w:proofErr w:type="spellEnd"/>
      <w:r w:rsidRPr="001E7E1F">
        <w:rPr>
          <w:b/>
          <w:bCs/>
        </w:rPr>
        <w:t xml:space="preserve">) специальность(и): </w:t>
      </w:r>
      <w:r w:rsidR="009A324F" w:rsidRPr="009A324F">
        <w:t>20.03.04 (информация о наименовании специальности закрыта)</w:t>
      </w:r>
    </w:p>
    <w:p w:rsidR="008D49D7" w:rsidRPr="009A324F" w:rsidRDefault="008D49D7" w:rsidP="008D49D7">
      <w:pPr>
        <w:pStyle w:val="Default"/>
      </w:pPr>
      <w:r w:rsidRPr="001E7E1F">
        <w:rPr>
          <w:b/>
          <w:bCs/>
        </w:rPr>
        <w:t xml:space="preserve">Должность: </w:t>
      </w:r>
      <w:r w:rsidR="009A324F">
        <w:rPr>
          <w:bCs/>
        </w:rPr>
        <w:t>ведущий научный сотрудник лаборатории математических проблем теоретической криптографии</w:t>
      </w:r>
    </w:p>
    <w:p w:rsidR="008D49D7" w:rsidRPr="009A324F" w:rsidRDefault="008D49D7" w:rsidP="008D49D7">
      <w:pPr>
        <w:pStyle w:val="Default"/>
      </w:pPr>
      <w:r w:rsidRPr="001E7E1F">
        <w:rPr>
          <w:b/>
          <w:bCs/>
        </w:rPr>
        <w:t xml:space="preserve">Место работы: </w:t>
      </w:r>
      <w:r w:rsidR="009A324F" w:rsidRPr="009A324F">
        <w:rPr>
          <w:bCs/>
        </w:rPr>
        <w:t xml:space="preserve">Федеральное </w:t>
      </w:r>
      <w:r w:rsidR="009A324F">
        <w:rPr>
          <w:bCs/>
        </w:rPr>
        <w:t xml:space="preserve">государственное казённое научное учреждение </w:t>
      </w:r>
      <w:r w:rsidR="009A324F" w:rsidRPr="009A324F">
        <w:rPr>
          <w:bCs/>
        </w:rPr>
        <w:t>“</w:t>
      </w:r>
      <w:r w:rsidR="009A324F">
        <w:rPr>
          <w:bCs/>
        </w:rPr>
        <w:t>Академия криптографии Российской Федерации</w:t>
      </w:r>
      <w:r w:rsidR="009A324F" w:rsidRPr="009A324F">
        <w:rPr>
          <w:bCs/>
        </w:rPr>
        <w:t>”</w:t>
      </w:r>
    </w:p>
    <w:p w:rsidR="008D49D7" w:rsidRPr="009A324F" w:rsidRDefault="008D49D7" w:rsidP="008D49D7">
      <w:pPr>
        <w:pStyle w:val="Default"/>
      </w:pPr>
      <w:r w:rsidRPr="001E7E1F">
        <w:rPr>
          <w:b/>
          <w:bCs/>
        </w:rPr>
        <w:t xml:space="preserve">Адрес места работы: </w:t>
      </w:r>
      <w:r w:rsidR="009A324F">
        <w:rPr>
          <w:bCs/>
        </w:rPr>
        <w:t>119331, г. Москва, а</w:t>
      </w:r>
      <w:r w:rsidR="009A324F" w:rsidRPr="009A324F">
        <w:rPr>
          <w:bCs/>
        </w:rPr>
        <w:t>/</w:t>
      </w:r>
      <w:r w:rsidR="009A324F">
        <w:rPr>
          <w:bCs/>
        </w:rPr>
        <w:t>я 100</w:t>
      </w:r>
    </w:p>
    <w:p w:rsidR="008D49D7" w:rsidRPr="009A324F" w:rsidRDefault="008D49D7" w:rsidP="008D49D7">
      <w:pPr>
        <w:pStyle w:val="Default"/>
        <w:rPr>
          <w:lang w:val="en-US"/>
        </w:rPr>
      </w:pPr>
      <w:r w:rsidRPr="001E7E1F">
        <w:rPr>
          <w:b/>
          <w:bCs/>
        </w:rPr>
        <w:t>Тел</w:t>
      </w:r>
      <w:r w:rsidRPr="009A324F">
        <w:rPr>
          <w:b/>
          <w:bCs/>
          <w:lang w:val="en-US"/>
        </w:rPr>
        <w:t xml:space="preserve">.: </w:t>
      </w:r>
      <w:r w:rsidR="009A324F" w:rsidRPr="009A324F">
        <w:rPr>
          <w:bCs/>
          <w:lang w:val="en-US"/>
        </w:rPr>
        <w:t>+7(495)929-40-50</w:t>
      </w:r>
    </w:p>
    <w:p w:rsidR="008D49D7" w:rsidRPr="009A324F" w:rsidRDefault="008D49D7" w:rsidP="008D49D7">
      <w:pPr>
        <w:pStyle w:val="Default"/>
        <w:rPr>
          <w:lang w:val="en-US"/>
        </w:rPr>
      </w:pPr>
      <w:r w:rsidRPr="009A324F">
        <w:rPr>
          <w:b/>
          <w:bCs/>
          <w:lang w:val="en-US"/>
        </w:rPr>
        <w:t xml:space="preserve">E-mail: </w:t>
      </w:r>
      <w:r w:rsidR="009A324F">
        <w:rPr>
          <w:bCs/>
          <w:lang w:val="en-US"/>
        </w:rPr>
        <w:t>akrf@rambler.ru</w:t>
      </w:r>
    </w:p>
    <w:p w:rsidR="008D49D7" w:rsidRPr="001E7E1F" w:rsidRDefault="008D49D7" w:rsidP="008D49D7">
      <w:pPr>
        <w:pStyle w:val="Default"/>
        <w:rPr>
          <w:b/>
          <w:i/>
          <w:iCs/>
        </w:rPr>
      </w:pPr>
      <w:r w:rsidRPr="001E7E1F">
        <w:rPr>
          <w:b/>
        </w:rPr>
        <w:t>Список основных научных публикаций по специальност</w:t>
      </w:r>
      <w:proofErr w:type="gramStart"/>
      <w:r w:rsidRPr="001E7E1F">
        <w:rPr>
          <w:b/>
        </w:rPr>
        <w:t>и(</w:t>
      </w:r>
      <w:proofErr w:type="spellStart"/>
      <w:proofErr w:type="gramEnd"/>
      <w:r w:rsidRPr="001E7E1F">
        <w:rPr>
          <w:b/>
        </w:rPr>
        <w:t>тям</w:t>
      </w:r>
      <w:proofErr w:type="spellEnd"/>
      <w:r w:rsidRPr="001E7E1F">
        <w:rPr>
          <w:b/>
        </w:rPr>
        <w:t xml:space="preserve">) и/или проблематике </w:t>
      </w:r>
      <w:proofErr w:type="spellStart"/>
      <w:r w:rsidRPr="001E7E1F">
        <w:rPr>
          <w:b/>
        </w:rPr>
        <w:t>оппонируемой</w:t>
      </w:r>
      <w:proofErr w:type="spellEnd"/>
      <w:r w:rsidRPr="001E7E1F">
        <w:rPr>
          <w:b/>
        </w:rPr>
        <w:t xml:space="preserve"> диссертации за последние 5 лет</w:t>
      </w:r>
      <w:r w:rsidRPr="001E7E1F">
        <w:rPr>
          <w:b/>
          <w:i/>
          <w:iCs/>
        </w:rPr>
        <w:t xml:space="preserve"> </w:t>
      </w:r>
    </w:p>
    <w:p w:rsidR="009A324F" w:rsidRPr="00013F10" w:rsidRDefault="009A324F" w:rsidP="009A324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 w:themeColor="text1"/>
        </w:rPr>
      </w:pPr>
      <w:r w:rsidRPr="00013F10">
        <w:rPr>
          <w:rFonts w:ascii="Times New Roman" w:hAnsi="Times New Roman" w:cs="Times New Roman"/>
          <w:color w:val="000000" w:themeColor="text1"/>
        </w:rPr>
        <w:t xml:space="preserve">1. </w:t>
      </w:r>
      <w:r w:rsidRPr="009A324F">
        <w:rPr>
          <w:rFonts w:ascii="Times New Roman" w:hAnsi="Times New Roman" w:cs="Times New Roman"/>
          <w:color w:val="000000" w:themeColor="text1"/>
        </w:rPr>
        <w:t xml:space="preserve">      </w:t>
      </w:r>
      <w:r w:rsidRPr="00013F10">
        <w:rPr>
          <w:rFonts w:ascii="Times New Roman" w:hAnsi="Times New Roman" w:cs="Times New Roman"/>
          <w:color w:val="000000" w:themeColor="text1"/>
        </w:rPr>
        <w:t xml:space="preserve">А.В. Черемушкин, “О линейной разложимости функции </w:t>
      </w:r>
      <w:proofErr w:type="spellStart"/>
      <w:r w:rsidRPr="00013F10">
        <w:rPr>
          <w:rFonts w:ascii="Times New Roman" w:hAnsi="Times New Roman" w:cs="Times New Roman"/>
          <w:color w:val="000000" w:themeColor="text1"/>
        </w:rPr>
        <w:t>p-значной</w:t>
      </w:r>
      <w:proofErr w:type="spellEnd"/>
      <w:r w:rsidRPr="00013F10">
        <w:rPr>
          <w:rFonts w:ascii="Times New Roman" w:hAnsi="Times New Roman" w:cs="Times New Roman"/>
          <w:color w:val="000000" w:themeColor="text1"/>
        </w:rPr>
        <w:t xml:space="preserve"> логики в сумму”, </w:t>
      </w:r>
      <w:proofErr w:type="spellStart"/>
      <w:r w:rsidRPr="00013F10">
        <w:rPr>
          <w:rFonts w:ascii="Times New Roman" w:hAnsi="Times New Roman" w:cs="Times New Roman"/>
          <w:color w:val="000000" w:themeColor="text1"/>
        </w:rPr>
        <w:t>Дискрет</w:t>
      </w:r>
      <w:proofErr w:type="spellEnd"/>
      <w:r w:rsidRPr="00013F1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013F10">
        <w:rPr>
          <w:rFonts w:ascii="Times New Roman" w:hAnsi="Times New Roman" w:cs="Times New Roman"/>
          <w:color w:val="000000" w:themeColor="text1"/>
        </w:rPr>
        <w:t>матем</w:t>
      </w:r>
      <w:proofErr w:type="spellEnd"/>
      <w:r w:rsidRPr="00013F10">
        <w:rPr>
          <w:rFonts w:ascii="Times New Roman" w:hAnsi="Times New Roman" w:cs="Times New Roman"/>
          <w:color w:val="000000" w:themeColor="text1"/>
        </w:rPr>
        <w:t>., 34:4 (2022), 99–107.</w:t>
      </w:r>
    </w:p>
    <w:p w:rsidR="009A324F" w:rsidRPr="00013F10" w:rsidRDefault="009A324F" w:rsidP="009A324F">
      <w:pPr>
        <w:pStyle w:val="a5"/>
        <w:suppressAutoHyphens w:val="0"/>
        <w:autoSpaceDE w:val="0"/>
        <w:autoSpaceDN w:val="0"/>
        <w:adjustRightInd w:val="0"/>
        <w:spacing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9A324F">
        <w:rPr>
          <w:color w:val="000000" w:themeColor="text1"/>
        </w:rPr>
        <w:t xml:space="preserve"> </w:t>
      </w:r>
      <w:r w:rsidRPr="00013F10">
        <w:rPr>
          <w:color w:val="000000" w:themeColor="text1"/>
        </w:rPr>
        <w:t xml:space="preserve">А.В. Черемушкин, “О линейной разложимости функции </w:t>
      </w:r>
      <w:proofErr w:type="spellStart"/>
      <w:r w:rsidRPr="00013F10">
        <w:rPr>
          <w:color w:val="000000" w:themeColor="text1"/>
        </w:rPr>
        <w:t>p-значной</w:t>
      </w:r>
      <w:proofErr w:type="spellEnd"/>
      <w:r w:rsidRPr="00013F10">
        <w:rPr>
          <w:color w:val="000000" w:themeColor="text1"/>
        </w:rPr>
        <w:t xml:space="preserve"> логики в произведение функций”, </w:t>
      </w:r>
      <w:proofErr w:type="spellStart"/>
      <w:r w:rsidRPr="00013F10">
        <w:rPr>
          <w:color w:val="000000" w:themeColor="text1"/>
        </w:rPr>
        <w:t>Дискрет</w:t>
      </w:r>
      <w:proofErr w:type="spellEnd"/>
      <w:r w:rsidRPr="00013F10">
        <w:rPr>
          <w:color w:val="000000" w:themeColor="text1"/>
        </w:rPr>
        <w:t xml:space="preserve">. </w:t>
      </w:r>
      <w:proofErr w:type="spellStart"/>
      <w:r w:rsidRPr="00013F10">
        <w:rPr>
          <w:color w:val="000000" w:themeColor="text1"/>
        </w:rPr>
        <w:t>матем</w:t>
      </w:r>
      <w:proofErr w:type="spellEnd"/>
      <w:r w:rsidRPr="00013F10">
        <w:rPr>
          <w:color w:val="000000" w:themeColor="text1"/>
        </w:rPr>
        <w:t>., 33:4 (2021), 153–171.</w:t>
      </w:r>
    </w:p>
    <w:p w:rsidR="009A324F" w:rsidRPr="00013F10" w:rsidRDefault="009A324F" w:rsidP="009A324F">
      <w:pPr>
        <w:pStyle w:val="a5"/>
        <w:suppressAutoHyphens w:val="0"/>
        <w:autoSpaceDE w:val="0"/>
        <w:autoSpaceDN w:val="0"/>
        <w:adjustRightInd w:val="0"/>
        <w:spacing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9A324F">
        <w:rPr>
          <w:color w:val="000000" w:themeColor="text1"/>
        </w:rPr>
        <w:t xml:space="preserve">  </w:t>
      </w:r>
      <w:r w:rsidRPr="00013F10">
        <w:rPr>
          <w:color w:val="000000" w:themeColor="text1"/>
        </w:rPr>
        <w:t xml:space="preserve">А.В. Черемушкин, “Медиальные </w:t>
      </w:r>
      <w:proofErr w:type="spellStart"/>
      <w:proofErr w:type="gramStart"/>
      <w:r w:rsidRPr="00013F10">
        <w:rPr>
          <w:color w:val="000000" w:themeColor="text1"/>
        </w:rPr>
        <w:t>c</w:t>
      </w:r>
      <w:proofErr w:type="gramEnd"/>
      <w:r w:rsidRPr="00013F10">
        <w:rPr>
          <w:color w:val="000000" w:themeColor="text1"/>
        </w:rPr>
        <w:t>ильно</w:t>
      </w:r>
      <w:proofErr w:type="spellEnd"/>
      <w:r w:rsidRPr="00013F10">
        <w:rPr>
          <w:color w:val="000000" w:themeColor="text1"/>
        </w:rPr>
        <w:t xml:space="preserve"> зависимые </w:t>
      </w:r>
      <w:proofErr w:type="spellStart"/>
      <w:r w:rsidRPr="00013F10">
        <w:rPr>
          <w:color w:val="000000" w:themeColor="text1"/>
        </w:rPr>
        <w:t>n-арные</w:t>
      </w:r>
      <w:proofErr w:type="spellEnd"/>
      <w:r w:rsidRPr="00013F10">
        <w:rPr>
          <w:color w:val="000000" w:themeColor="text1"/>
        </w:rPr>
        <w:t xml:space="preserve"> операции”, </w:t>
      </w:r>
      <w:proofErr w:type="spellStart"/>
      <w:r w:rsidRPr="00013F10">
        <w:rPr>
          <w:color w:val="000000" w:themeColor="text1"/>
        </w:rPr>
        <w:t>Дискрет</w:t>
      </w:r>
      <w:proofErr w:type="spellEnd"/>
      <w:r w:rsidRPr="00013F10">
        <w:rPr>
          <w:color w:val="000000" w:themeColor="text1"/>
        </w:rPr>
        <w:t xml:space="preserve">. </w:t>
      </w:r>
      <w:proofErr w:type="spellStart"/>
      <w:r w:rsidRPr="00013F10">
        <w:rPr>
          <w:color w:val="000000" w:themeColor="text1"/>
        </w:rPr>
        <w:t>матем</w:t>
      </w:r>
      <w:proofErr w:type="spellEnd"/>
      <w:r w:rsidRPr="00013F10">
        <w:rPr>
          <w:color w:val="000000" w:themeColor="text1"/>
        </w:rPr>
        <w:t>., 32:2 (2020), 112–121.</w:t>
      </w:r>
    </w:p>
    <w:p w:rsidR="009A324F" w:rsidRPr="00013F10" w:rsidRDefault="009A324F" w:rsidP="009A324F">
      <w:pPr>
        <w:pStyle w:val="a5"/>
        <w:suppressAutoHyphens w:val="0"/>
        <w:autoSpaceDE w:val="0"/>
        <w:autoSpaceDN w:val="0"/>
        <w:adjustRightInd w:val="0"/>
        <w:spacing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4.</w:t>
      </w:r>
      <w:r w:rsidRPr="009A324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013F10">
        <w:rPr>
          <w:color w:val="000000" w:themeColor="text1"/>
        </w:rPr>
        <w:t xml:space="preserve">А.В. Черемушкин, “Оценка вероятности выигрыша при проведении </w:t>
      </w:r>
      <w:proofErr w:type="spellStart"/>
      <w:r w:rsidRPr="00013F10">
        <w:rPr>
          <w:color w:val="000000" w:themeColor="text1"/>
        </w:rPr>
        <w:t>майнинга</w:t>
      </w:r>
      <w:proofErr w:type="spellEnd"/>
      <w:r w:rsidRPr="00013F10">
        <w:rPr>
          <w:color w:val="000000" w:themeColor="text1"/>
        </w:rPr>
        <w:t xml:space="preserve"> небольшой группой участников”, </w:t>
      </w:r>
      <w:proofErr w:type="spellStart"/>
      <w:r w:rsidRPr="00013F10">
        <w:rPr>
          <w:color w:val="000000" w:themeColor="text1"/>
        </w:rPr>
        <w:t>Прикл</w:t>
      </w:r>
      <w:proofErr w:type="spellEnd"/>
      <w:r w:rsidRPr="00013F10">
        <w:rPr>
          <w:color w:val="000000" w:themeColor="text1"/>
        </w:rPr>
        <w:t xml:space="preserve">. </w:t>
      </w:r>
      <w:proofErr w:type="spellStart"/>
      <w:r w:rsidRPr="00013F10">
        <w:rPr>
          <w:color w:val="000000" w:themeColor="text1"/>
        </w:rPr>
        <w:t>дискрет</w:t>
      </w:r>
      <w:proofErr w:type="spellEnd"/>
      <w:r w:rsidRPr="00013F10">
        <w:rPr>
          <w:color w:val="000000" w:themeColor="text1"/>
        </w:rPr>
        <w:t xml:space="preserve">. </w:t>
      </w:r>
      <w:proofErr w:type="spellStart"/>
      <w:r w:rsidRPr="00013F10">
        <w:rPr>
          <w:color w:val="000000" w:themeColor="text1"/>
        </w:rPr>
        <w:t>матем</w:t>
      </w:r>
      <w:proofErr w:type="spellEnd"/>
      <w:r w:rsidRPr="00013F10">
        <w:rPr>
          <w:color w:val="000000" w:themeColor="text1"/>
        </w:rPr>
        <w:t>., 49 (2020), 57–77.</w:t>
      </w:r>
    </w:p>
    <w:p w:rsidR="009A324F" w:rsidRPr="00013F10" w:rsidRDefault="009A324F" w:rsidP="009A324F">
      <w:pPr>
        <w:pStyle w:val="a5"/>
        <w:suppressAutoHyphens w:val="0"/>
        <w:autoSpaceDE w:val="0"/>
        <w:autoSpaceDN w:val="0"/>
        <w:adjustRightInd w:val="0"/>
        <w:spacing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9A324F">
        <w:rPr>
          <w:color w:val="000000" w:themeColor="text1"/>
        </w:rPr>
        <w:t xml:space="preserve">  </w:t>
      </w:r>
      <w:r w:rsidRPr="00013F10">
        <w:rPr>
          <w:color w:val="000000" w:themeColor="text1"/>
        </w:rPr>
        <w:t xml:space="preserve">А.В. Черемушкин, “Частично обратимые сильно зависимые </w:t>
      </w:r>
      <w:r w:rsidRPr="00013F10">
        <w:rPr>
          <w:color w:val="000000" w:themeColor="text1"/>
          <w:lang w:val="en-US"/>
        </w:rPr>
        <w:t>n</w:t>
      </w:r>
      <w:r w:rsidRPr="00013F10">
        <w:rPr>
          <w:color w:val="000000" w:themeColor="text1"/>
        </w:rPr>
        <w:t>-</w:t>
      </w:r>
      <w:proofErr w:type="spellStart"/>
      <w:r w:rsidRPr="00013F10">
        <w:rPr>
          <w:color w:val="000000" w:themeColor="text1"/>
        </w:rPr>
        <w:t>арные</w:t>
      </w:r>
      <w:proofErr w:type="spellEnd"/>
      <w:r w:rsidRPr="00013F10">
        <w:rPr>
          <w:color w:val="000000" w:themeColor="text1"/>
        </w:rPr>
        <w:t xml:space="preserve"> операции”, </w:t>
      </w:r>
      <w:proofErr w:type="spellStart"/>
      <w:r w:rsidRPr="00013F10">
        <w:rPr>
          <w:color w:val="000000" w:themeColor="text1"/>
        </w:rPr>
        <w:t>Матем</w:t>
      </w:r>
      <w:proofErr w:type="spellEnd"/>
      <w:r w:rsidRPr="00013F10">
        <w:rPr>
          <w:color w:val="000000" w:themeColor="text1"/>
        </w:rPr>
        <w:t>. сб., 211:2 (2020), 141–158.</w:t>
      </w:r>
    </w:p>
    <w:p w:rsidR="009A324F" w:rsidRPr="009A324F" w:rsidRDefault="009A324F" w:rsidP="008D49D7">
      <w:pPr>
        <w:pStyle w:val="Default"/>
      </w:pPr>
    </w:p>
    <w:p w:rsidR="008D49D7" w:rsidRPr="008D49D7" w:rsidRDefault="008D49D7" w:rsidP="008D49D7">
      <w:pPr>
        <w:pStyle w:val="Default"/>
        <w:rPr>
          <w:sz w:val="26"/>
          <w:szCs w:val="26"/>
        </w:rPr>
      </w:pPr>
      <w:r w:rsidRPr="008D49D7">
        <w:rPr>
          <w:sz w:val="26"/>
          <w:szCs w:val="26"/>
        </w:rPr>
        <w:t>Ученый секретарь диссертационного совета МГУ</w:t>
      </w:r>
      <w:r w:rsidR="005964E8">
        <w:rPr>
          <w:sz w:val="26"/>
          <w:szCs w:val="26"/>
        </w:rPr>
        <w:t>.0</w:t>
      </w:r>
      <w:r w:rsidR="005964E8" w:rsidRPr="005964E8">
        <w:rPr>
          <w:sz w:val="26"/>
          <w:szCs w:val="26"/>
        </w:rPr>
        <w:t>12</w:t>
      </w:r>
      <w:r w:rsidR="005964E8">
        <w:rPr>
          <w:sz w:val="26"/>
          <w:szCs w:val="26"/>
        </w:rPr>
        <w:t>.</w:t>
      </w:r>
      <w:r w:rsidR="005964E8" w:rsidRPr="005964E8">
        <w:rPr>
          <w:sz w:val="26"/>
          <w:szCs w:val="26"/>
        </w:rPr>
        <w:t>3</w:t>
      </w:r>
      <w:r w:rsidRPr="008D49D7">
        <w:rPr>
          <w:sz w:val="26"/>
          <w:szCs w:val="26"/>
        </w:rPr>
        <w:t xml:space="preserve">, </w:t>
      </w:r>
    </w:p>
    <w:p w:rsidR="005964E8" w:rsidRDefault="005964E8" w:rsidP="008D49D7">
      <w:pPr>
        <w:pStyle w:val="Default"/>
        <w:rPr>
          <w:i/>
          <w:iCs/>
          <w:sz w:val="26"/>
          <w:szCs w:val="26"/>
        </w:rPr>
      </w:pPr>
    </w:p>
    <w:p w:rsidR="008D49D7" w:rsidRPr="008D49D7" w:rsidRDefault="005964E8" w:rsidP="008D49D7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А.В. </w:t>
      </w:r>
      <w:proofErr w:type="spellStart"/>
      <w:r>
        <w:rPr>
          <w:i/>
          <w:iCs/>
          <w:sz w:val="26"/>
          <w:szCs w:val="26"/>
        </w:rPr>
        <w:t>Галатенко</w:t>
      </w:r>
      <w:proofErr w:type="spellEnd"/>
      <w:r w:rsidR="008D49D7" w:rsidRPr="008D49D7">
        <w:rPr>
          <w:i/>
          <w:iCs/>
          <w:sz w:val="26"/>
          <w:szCs w:val="26"/>
        </w:rPr>
        <w:t xml:space="preserve"> </w:t>
      </w:r>
      <w:r w:rsidR="008D49D7" w:rsidRPr="008D49D7">
        <w:rPr>
          <w:sz w:val="26"/>
          <w:szCs w:val="26"/>
        </w:rPr>
        <w:t xml:space="preserve">________________ </w:t>
      </w:r>
    </w:p>
    <w:p w:rsidR="005964E8" w:rsidRDefault="005964E8" w:rsidP="008D49D7">
      <w:pPr>
        <w:rPr>
          <w:rFonts w:ascii="Times New Roman" w:hAnsi="Times New Roman" w:cs="Times New Roman"/>
          <w:sz w:val="26"/>
          <w:szCs w:val="26"/>
        </w:rPr>
      </w:pPr>
    </w:p>
    <w:p w:rsidR="009B3B45" w:rsidRPr="008D49D7" w:rsidRDefault="008D49D7" w:rsidP="008D49D7">
      <w:pPr>
        <w:rPr>
          <w:rFonts w:ascii="Times New Roman" w:hAnsi="Times New Roman" w:cs="Times New Roman"/>
        </w:rPr>
      </w:pPr>
      <w:r w:rsidRPr="008D49D7">
        <w:rPr>
          <w:rFonts w:ascii="Times New Roman" w:hAnsi="Times New Roman" w:cs="Times New Roman"/>
          <w:sz w:val="26"/>
          <w:szCs w:val="26"/>
        </w:rPr>
        <w:t>Подпись, печать</w:t>
      </w:r>
    </w:p>
    <w:sectPr w:rsidR="009B3B45" w:rsidRPr="008D49D7" w:rsidSect="009B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D46360"/>
    <w:multiLevelType w:val="hybridMultilevel"/>
    <w:tmpl w:val="60FC1150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D49D7"/>
    <w:rsid w:val="001E7E1F"/>
    <w:rsid w:val="002B2A28"/>
    <w:rsid w:val="004C22F0"/>
    <w:rsid w:val="005964E8"/>
    <w:rsid w:val="005E395C"/>
    <w:rsid w:val="0071165E"/>
    <w:rsid w:val="008D49D7"/>
    <w:rsid w:val="00907737"/>
    <w:rsid w:val="009A324F"/>
    <w:rsid w:val="009B3B45"/>
    <w:rsid w:val="00AC2793"/>
    <w:rsid w:val="00AF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9D7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 + Полужирный"/>
    <w:basedOn w:val="a0"/>
    <w:rsid w:val="00AC279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1E7E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7E1F"/>
    <w:pPr>
      <w:suppressAutoHyphens/>
      <w:spacing w:line="360" w:lineRule="auto"/>
      <w:ind w:left="708" w:firstLine="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R">
    <w:name w:val="BR: основной"/>
    <w:rsid w:val="00AF35FD"/>
    <w:pPr>
      <w:suppressAutoHyphens/>
      <w:spacing w:before="58"/>
      <w:ind w:firstLine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@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8BC6-097B-489C-9BFA-48436848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yutarann</dc:creator>
  <cp:lastModifiedBy>yutarann</cp:lastModifiedBy>
  <cp:revision>5</cp:revision>
  <dcterms:created xsi:type="dcterms:W3CDTF">2023-06-18T12:45:00Z</dcterms:created>
  <dcterms:modified xsi:type="dcterms:W3CDTF">2023-06-18T13:45:00Z</dcterms:modified>
</cp:coreProperties>
</file>