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97A8" w14:textId="77777777" w:rsidR="00845E3C" w:rsidRDefault="00000000">
      <w:pPr>
        <w:pStyle w:val="a4"/>
      </w:pP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научном</w:t>
      </w:r>
      <w:r>
        <w:rPr>
          <w:spacing w:val="-10"/>
        </w:rPr>
        <w:t xml:space="preserve"> </w:t>
      </w:r>
      <w:r>
        <w:t>руководителе</w:t>
      </w:r>
      <w:r>
        <w:rPr>
          <w:spacing w:val="-11"/>
        </w:rPr>
        <w:t xml:space="preserve"> </w:t>
      </w:r>
      <w:r>
        <w:t>диссертации</w:t>
      </w:r>
    </w:p>
    <w:p w14:paraId="5618C4A6" w14:textId="643AFE19" w:rsidR="00845E3C" w:rsidRDefault="006C7EC3" w:rsidP="003A76D9">
      <w:pPr>
        <w:spacing w:line="319" w:lineRule="exact"/>
        <w:ind w:left="2552" w:right="2650"/>
        <w:jc w:val="center"/>
        <w:rPr>
          <w:i/>
          <w:sz w:val="28"/>
        </w:rPr>
      </w:pPr>
      <w:r>
        <w:rPr>
          <w:i/>
          <w:sz w:val="28"/>
        </w:rPr>
        <w:t>Промыслова Валентина Валерьевича</w:t>
      </w:r>
    </w:p>
    <w:p w14:paraId="0F3CEC20" w14:textId="3893E9F0" w:rsidR="00845E3C" w:rsidRDefault="00000000">
      <w:pPr>
        <w:ind w:left="1900" w:right="1923"/>
        <w:jc w:val="center"/>
        <w:rPr>
          <w:i/>
          <w:sz w:val="28"/>
        </w:rPr>
      </w:pPr>
      <w:r>
        <w:rPr>
          <w:i/>
          <w:sz w:val="28"/>
        </w:rPr>
        <w:t>«</w:t>
      </w:r>
      <w:r w:rsidR="006C7EC3">
        <w:rPr>
          <w:i/>
          <w:sz w:val="28"/>
        </w:rPr>
        <w:t>Графы и алгебраические конструкции</w:t>
      </w:r>
      <w:r>
        <w:rPr>
          <w:i/>
          <w:sz w:val="28"/>
        </w:rPr>
        <w:t>»</w:t>
      </w:r>
    </w:p>
    <w:p w14:paraId="2F3B369B" w14:textId="77777777" w:rsidR="00845E3C" w:rsidRDefault="00845E3C">
      <w:pPr>
        <w:pStyle w:val="a3"/>
        <w:spacing w:before="4"/>
        <w:ind w:left="0" w:firstLine="0"/>
        <w:jc w:val="left"/>
        <w:rPr>
          <w:i/>
          <w:sz w:val="28"/>
        </w:rPr>
      </w:pPr>
    </w:p>
    <w:p w14:paraId="0A0D7487" w14:textId="77777777" w:rsidR="006277EC" w:rsidRDefault="00000000">
      <w:pPr>
        <w:ind w:left="112" w:right="2875"/>
        <w:rPr>
          <w:sz w:val="28"/>
        </w:rPr>
      </w:pPr>
      <w:r>
        <w:rPr>
          <w:b/>
          <w:spacing w:val="-1"/>
          <w:sz w:val="28"/>
        </w:rPr>
        <w:t>Научный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руководитель:</w:t>
      </w:r>
      <w:r>
        <w:rPr>
          <w:b/>
          <w:spacing w:val="-16"/>
          <w:sz w:val="28"/>
        </w:rPr>
        <w:t xml:space="preserve"> </w:t>
      </w:r>
      <w:r w:rsidR="006277EC">
        <w:rPr>
          <w:sz w:val="28"/>
        </w:rPr>
        <w:t>Маркова Ольга Викторовна</w:t>
      </w:r>
    </w:p>
    <w:p w14:paraId="0DAAADE1" w14:textId="78346A69" w:rsidR="00845E3C" w:rsidRDefault="00000000">
      <w:pPr>
        <w:ind w:left="112" w:right="2875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Ученая степень: </w:t>
      </w:r>
      <w:r w:rsidR="006277EC">
        <w:rPr>
          <w:sz w:val="28"/>
        </w:rPr>
        <w:t>кандидат</w:t>
      </w:r>
      <w:r>
        <w:rPr>
          <w:sz w:val="28"/>
        </w:rPr>
        <w:t xml:space="preserve"> физико-математических наук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Ученое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звание: </w:t>
      </w:r>
      <w:r>
        <w:rPr>
          <w:sz w:val="28"/>
        </w:rPr>
        <w:t>доцент</w:t>
      </w:r>
    </w:p>
    <w:p w14:paraId="67DD54D9" w14:textId="71788E8C" w:rsidR="00845E3C" w:rsidRDefault="00000000">
      <w:pPr>
        <w:spacing w:line="321" w:lineRule="exact"/>
        <w:ind w:left="112"/>
        <w:rPr>
          <w:sz w:val="28"/>
        </w:rPr>
      </w:pPr>
      <w:r>
        <w:rPr>
          <w:b/>
          <w:sz w:val="28"/>
        </w:rPr>
        <w:t>Должность:</w:t>
      </w:r>
      <w:r>
        <w:rPr>
          <w:b/>
          <w:spacing w:val="-15"/>
          <w:sz w:val="28"/>
        </w:rPr>
        <w:t xml:space="preserve"> </w:t>
      </w:r>
      <w:r w:rsidR="006277EC">
        <w:rPr>
          <w:sz w:val="28"/>
        </w:rPr>
        <w:t>доцент</w:t>
      </w:r>
    </w:p>
    <w:p w14:paraId="310CE6F1" w14:textId="0D52726A" w:rsidR="00845E3C" w:rsidRDefault="00000000">
      <w:pPr>
        <w:pStyle w:val="1"/>
        <w:ind w:right="129"/>
        <w:jc w:val="both"/>
      </w:pPr>
      <w:r>
        <w:rPr>
          <w:b/>
        </w:rPr>
        <w:t>Место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Федеральное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 высшего образования «Московский государственный 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proofErr w:type="gramStart"/>
      <w:r>
        <w:t>М.В.</w:t>
      </w:r>
      <w:proofErr w:type="gramEnd"/>
      <w:r>
        <w:rPr>
          <w:spacing w:val="1"/>
        </w:rPr>
        <w:t xml:space="preserve"> </w:t>
      </w:r>
      <w:r>
        <w:t>Ломоносова»,</w:t>
      </w:r>
      <w:r>
        <w:rPr>
          <w:spacing w:val="1"/>
        </w:rPr>
        <w:t xml:space="preserve"> </w:t>
      </w:r>
      <w:r>
        <w:t>механико-математический</w:t>
      </w:r>
      <w:r>
        <w:rPr>
          <w:spacing w:val="1"/>
        </w:rPr>
        <w:t xml:space="preserve"> </w:t>
      </w:r>
      <w:r>
        <w:t>факультет,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высшей алгебры</w:t>
      </w:r>
    </w:p>
    <w:p w14:paraId="57048AC9" w14:textId="12C4726A" w:rsidR="00845E3C" w:rsidRDefault="00000000">
      <w:pPr>
        <w:ind w:left="112" w:right="124"/>
        <w:jc w:val="both"/>
        <w:rPr>
          <w:sz w:val="28"/>
        </w:rPr>
      </w:pPr>
      <w:r>
        <w:rPr>
          <w:b/>
          <w:sz w:val="28"/>
        </w:rPr>
        <w:t>Адрес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119991,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1"/>
          <w:sz w:val="28"/>
        </w:rPr>
        <w:t xml:space="preserve"> </w:t>
      </w:r>
      <w:r>
        <w:rPr>
          <w:sz w:val="28"/>
        </w:rPr>
        <w:t>ГСП-1,</w:t>
      </w:r>
      <w:r>
        <w:rPr>
          <w:spacing w:val="1"/>
          <w:sz w:val="28"/>
        </w:rPr>
        <w:t xml:space="preserve"> </w:t>
      </w:r>
      <w:r>
        <w:rPr>
          <w:sz w:val="28"/>
        </w:rPr>
        <w:t>Ленинские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горы,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 w:rsidR="003A76D9">
        <w:rPr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механико-математический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факультет</w:t>
      </w:r>
    </w:p>
    <w:p w14:paraId="644D15B0" w14:textId="387715CC" w:rsidR="00845E3C" w:rsidRPr="006277EC" w:rsidRDefault="00000000">
      <w:pPr>
        <w:spacing w:line="321" w:lineRule="exact"/>
        <w:ind w:left="112"/>
        <w:jc w:val="both"/>
        <w:rPr>
          <w:bCs/>
          <w:sz w:val="28"/>
          <w:lang w:val="en-US"/>
        </w:rPr>
      </w:pPr>
      <w:r>
        <w:rPr>
          <w:b/>
          <w:sz w:val="28"/>
        </w:rPr>
        <w:t>Тел</w:t>
      </w:r>
      <w:r w:rsidRPr="003A76D9">
        <w:rPr>
          <w:b/>
          <w:sz w:val="28"/>
          <w:lang w:val="en-US"/>
        </w:rPr>
        <w:t>.:</w:t>
      </w:r>
      <w:r w:rsidRPr="003A76D9">
        <w:rPr>
          <w:b/>
          <w:spacing w:val="-7"/>
          <w:sz w:val="28"/>
          <w:lang w:val="en-US"/>
        </w:rPr>
        <w:t xml:space="preserve"> </w:t>
      </w:r>
      <w:r w:rsidR="00C503C9" w:rsidRPr="006277EC">
        <w:rPr>
          <w:bCs/>
          <w:spacing w:val="-7"/>
          <w:sz w:val="28"/>
          <w:lang w:val="en-US"/>
        </w:rPr>
        <w:t>+7</w:t>
      </w:r>
      <w:r w:rsidRPr="00C503C9">
        <w:rPr>
          <w:bCs/>
          <w:spacing w:val="-7"/>
          <w:sz w:val="28"/>
          <w:lang w:val="en-US"/>
        </w:rPr>
        <w:t xml:space="preserve"> </w:t>
      </w:r>
      <w:r w:rsidRPr="00C503C9">
        <w:rPr>
          <w:bCs/>
          <w:sz w:val="28"/>
          <w:lang w:val="en-US"/>
        </w:rPr>
        <w:t>(495)</w:t>
      </w:r>
      <w:r w:rsidRPr="00C503C9">
        <w:rPr>
          <w:bCs/>
          <w:spacing w:val="-7"/>
          <w:sz w:val="28"/>
          <w:lang w:val="en-US"/>
        </w:rPr>
        <w:t xml:space="preserve"> </w:t>
      </w:r>
      <w:r w:rsidRPr="00C503C9">
        <w:rPr>
          <w:bCs/>
          <w:sz w:val="28"/>
          <w:lang w:val="en-US"/>
        </w:rPr>
        <w:t>939-16-11</w:t>
      </w:r>
    </w:p>
    <w:p w14:paraId="32D0D5F0" w14:textId="37DDE560" w:rsidR="006277EC" w:rsidRDefault="00000000" w:rsidP="006277EC">
      <w:pPr>
        <w:pStyle w:val="3"/>
        <w:shd w:val="clear" w:color="auto" w:fill="FFFFFF"/>
        <w:spacing w:line="300" w:lineRule="atLeast"/>
        <w:rPr>
          <w:rStyle w:val="go"/>
          <w:rFonts w:ascii="Roboto" w:hAnsi="Roboto"/>
          <w:color w:val="5E5E5E"/>
          <w:lang w:val="en-US"/>
        </w:rPr>
      </w:pPr>
      <w:r w:rsidRPr="003A76D9">
        <w:rPr>
          <w:b/>
          <w:sz w:val="28"/>
          <w:lang w:val="en-US"/>
        </w:rPr>
        <w:t>E-mail:</w:t>
      </w:r>
      <w:r w:rsidRPr="003A76D9">
        <w:rPr>
          <w:b/>
          <w:spacing w:val="-2"/>
          <w:sz w:val="28"/>
          <w:lang w:val="en-US"/>
        </w:rPr>
        <w:t xml:space="preserve"> </w:t>
      </w:r>
      <w:hyperlink r:id="rId5" w:history="1">
        <w:r w:rsidR="006277EC" w:rsidRPr="00431A23">
          <w:rPr>
            <w:rStyle w:val="a6"/>
            <w:rFonts w:ascii="Roboto" w:hAnsi="Roboto"/>
            <w:lang w:val="en-US"/>
          </w:rPr>
          <w:t>ov_markova@mail.ru</w:t>
        </w:r>
      </w:hyperlink>
    </w:p>
    <w:p w14:paraId="5D99969D" w14:textId="77777777" w:rsidR="006277EC" w:rsidRPr="006277EC" w:rsidRDefault="006277EC">
      <w:pPr>
        <w:pStyle w:val="1"/>
        <w:spacing w:line="322" w:lineRule="exact"/>
        <w:jc w:val="both"/>
        <w:rPr>
          <w:lang w:val="en-US"/>
        </w:rPr>
      </w:pPr>
    </w:p>
    <w:p w14:paraId="186D03E9" w14:textId="67846813" w:rsidR="00845E3C" w:rsidRDefault="00000000">
      <w:pPr>
        <w:pStyle w:val="1"/>
        <w:spacing w:line="322" w:lineRule="exact"/>
        <w:jc w:val="both"/>
      </w:pPr>
      <w:r>
        <w:t>Список</w:t>
      </w:r>
      <w:r>
        <w:rPr>
          <w:spacing w:val="134"/>
        </w:rPr>
        <w:t xml:space="preserve"> </w:t>
      </w:r>
      <w:r>
        <w:t xml:space="preserve">основных  </w:t>
      </w:r>
      <w:r>
        <w:rPr>
          <w:spacing w:val="58"/>
        </w:rPr>
        <w:t xml:space="preserve"> </w:t>
      </w:r>
      <w:r>
        <w:t xml:space="preserve">научных  </w:t>
      </w:r>
      <w:r>
        <w:rPr>
          <w:spacing w:val="58"/>
        </w:rPr>
        <w:t xml:space="preserve"> </w:t>
      </w:r>
      <w:r>
        <w:t xml:space="preserve">публикаций  </w:t>
      </w:r>
      <w:r>
        <w:rPr>
          <w:spacing w:val="63"/>
        </w:rPr>
        <w:t xml:space="preserve"> </w:t>
      </w:r>
      <w:r>
        <w:t xml:space="preserve">по  </w:t>
      </w:r>
      <w:r>
        <w:rPr>
          <w:spacing w:val="63"/>
        </w:rPr>
        <w:t xml:space="preserve"> </w:t>
      </w:r>
      <w:r>
        <w:t xml:space="preserve">специальности  </w:t>
      </w:r>
      <w:r>
        <w:rPr>
          <w:spacing w:val="63"/>
        </w:rPr>
        <w:t xml:space="preserve"> </w:t>
      </w:r>
      <w:r>
        <w:t xml:space="preserve">01.01.06  </w:t>
      </w:r>
      <w:r>
        <w:rPr>
          <w:spacing w:val="68"/>
        </w:rPr>
        <w:t xml:space="preserve"> </w:t>
      </w:r>
      <w:r>
        <w:t>–</w:t>
      </w:r>
    </w:p>
    <w:p w14:paraId="293BB3D9" w14:textId="77777777" w:rsidR="00845E3C" w:rsidRDefault="00000000">
      <w:pPr>
        <w:ind w:left="112"/>
        <w:jc w:val="both"/>
        <w:rPr>
          <w:sz w:val="28"/>
        </w:rPr>
      </w:pPr>
      <w:r>
        <w:rPr>
          <w:sz w:val="28"/>
        </w:rPr>
        <w:t>«математическая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логика,</w:t>
      </w:r>
      <w:r>
        <w:rPr>
          <w:spacing w:val="-4"/>
          <w:sz w:val="28"/>
        </w:rPr>
        <w:t xml:space="preserve"> </w:t>
      </w:r>
      <w:r>
        <w:rPr>
          <w:sz w:val="28"/>
        </w:rPr>
        <w:t>алгебра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4"/>
          <w:sz w:val="28"/>
        </w:rPr>
        <w:t xml:space="preserve"> </w:t>
      </w:r>
      <w:r>
        <w:rPr>
          <w:sz w:val="28"/>
        </w:rPr>
        <w:t>чисел»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2018-2022</w:t>
      </w:r>
      <w:r>
        <w:rPr>
          <w:spacing w:val="-5"/>
          <w:sz w:val="28"/>
        </w:rPr>
        <w:t xml:space="preserve"> </w:t>
      </w:r>
      <w:r>
        <w:rPr>
          <w:sz w:val="28"/>
        </w:rPr>
        <w:t>годы:</w:t>
      </w:r>
    </w:p>
    <w:p w14:paraId="726F5A21" w14:textId="77777777" w:rsidR="00845E3C" w:rsidRDefault="00845E3C">
      <w:pPr>
        <w:pStyle w:val="a3"/>
        <w:spacing w:before="9"/>
        <w:ind w:left="0" w:firstLine="0"/>
        <w:jc w:val="left"/>
        <w:rPr>
          <w:sz w:val="27"/>
        </w:rPr>
      </w:pPr>
    </w:p>
    <w:p w14:paraId="3B3B657C" w14:textId="363E0A4D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O. V. Markova. Length function and simultaneous triangularization of matrix pairs. Journal of Mathematical Sciences, 272(4):566–573, 2023. </w:t>
      </w:r>
    </w:p>
    <w:p w14:paraId="70B10D87" w14:textId="051E03A5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Alexander </w:t>
      </w:r>
      <w:proofErr w:type="spellStart"/>
      <w:r w:rsidRPr="006277EC">
        <w:rPr>
          <w:sz w:val="24"/>
          <w:lang w:val="en-US"/>
        </w:rPr>
        <w:t>Guterman</w:t>
      </w:r>
      <w:proofErr w:type="spellEnd"/>
      <w:r w:rsidRPr="006277EC">
        <w:rPr>
          <w:sz w:val="24"/>
          <w:lang w:val="en-US"/>
        </w:rPr>
        <w:t xml:space="preserve">, Mikhail </w:t>
      </w:r>
      <w:proofErr w:type="spellStart"/>
      <w:r w:rsidRPr="006277EC">
        <w:rPr>
          <w:sz w:val="24"/>
          <w:lang w:val="en-US"/>
        </w:rPr>
        <w:t>Khrystik</w:t>
      </w:r>
      <w:proofErr w:type="spellEnd"/>
      <w:r w:rsidRPr="006277EC">
        <w:rPr>
          <w:sz w:val="24"/>
          <w:lang w:val="en-US"/>
        </w:rPr>
        <w:t xml:space="preserve">, and Olga Markova. On the lengths of group algebras of finite abelian groups in the modular case. Journal of Algebra and its Applications, pages 2250117–2250130, 2022. </w:t>
      </w:r>
    </w:p>
    <w:p w14:paraId="5360D8D2" w14:textId="6B7E71FC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Alexander </w:t>
      </w:r>
      <w:proofErr w:type="spellStart"/>
      <w:r w:rsidRPr="006277EC">
        <w:rPr>
          <w:sz w:val="24"/>
          <w:lang w:val="en-US"/>
        </w:rPr>
        <w:t>Guterman</w:t>
      </w:r>
      <w:proofErr w:type="spellEnd"/>
      <w:r w:rsidRPr="006277EC">
        <w:rPr>
          <w:sz w:val="24"/>
          <w:lang w:val="en-US"/>
        </w:rPr>
        <w:t xml:space="preserve">, Mikhail </w:t>
      </w:r>
      <w:proofErr w:type="spellStart"/>
      <w:r w:rsidRPr="006277EC">
        <w:rPr>
          <w:sz w:val="24"/>
          <w:lang w:val="en-US"/>
        </w:rPr>
        <w:t>Khrystik</w:t>
      </w:r>
      <w:proofErr w:type="spellEnd"/>
      <w:r w:rsidRPr="006277EC">
        <w:rPr>
          <w:sz w:val="24"/>
          <w:lang w:val="en-US"/>
        </w:rPr>
        <w:t xml:space="preserve">, and Olga Markova. On the lengths of group algebras of finite abelian groups in the semi-simple case. Journal of Algebra and its Applications, pages 2250140–2250153, 2022. </w:t>
      </w:r>
    </w:p>
    <w:p w14:paraId="456AD5F7" w14:textId="6CE7AE5B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N. A. </w:t>
      </w:r>
      <w:proofErr w:type="spellStart"/>
      <w:r w:rsidRPr="006277EC">
        <w:rPr>
          <w:sz w:val="24"/>
          <w:lang w:val="en-US"/>
        </w:rPr>
        <w:t>Kolegov</w:t>
      </w:r>
      <w:proofErr w:type="spellEnd"/>
      <w:r w:rsidRPr="006277EC">
        <w:rPr>
          <w:sz w:val="24"/>
          <w:lang w:val="en-US"/>
        </w:rPr>
        <w:t xml:space="preserve"> and O. V. Markova. The lengths of matrix incidence algebras over small finite fields. Journal of Mathematical Sciences, 262(1):62–83, 2022. </w:t>
      </w:r>
    </w:p>
    <w:p w14:paraId="2E9F513A" w14:textId="0F18C2C9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O. V. Markova. An example of length computation for a group algebra of a noncyclic abelian group in the modular case. Journal of Mathematical Sciences, 262(5):740–748, 2022. </w:t>
      </w:r>
    </w:p>
    <w:p w14:paraId="30FBF883" w14:textId="43F557E2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O. V. Markova, C. Martínez, and R. L. Rodrigues. Algebras of length one. Journal of Pure and Applied Algebra, 226(7):106993, 2022. </w:t>
      </w:r>
    </w:p>
    <w:p w14:paraId="4D797648" w14:textId="77777777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</w:rPr>
      </w:pPr>
      <w:r w:rsidRPr="006277EC">
        <w:rPr>
          <w:sz w:val="24"/>
        </w:rPr>
        <w:t xml:space="preserve">О. В. Маркова. Функция длины и одновременная </w:t>
      </w:r>
      <w:proofErr w:type="spellStart"/>
      <w:r w:rsidRPr="006277EC">
        <w:rPr>
          <w:sz w:val="24"/>
        </w:rPr>
        <w:t>триангулизуемость</w:t>
      </w:r>
      <w:proofErr w:type="spellEnd"/>
      <w:r w:rsidRPr="006277EC">
        <w:rPr>
          <w:sz w:val="24"/>
        </w:rPr>
        <w:t xml:space="preserve"> пар матриц. Записки научных семинаров Санкт-Петербургского отделения математического института им. </w:t>
      </w:r>
      <w:proofErr w:type="gramStart"/>
      <w:r w:rsidRPr="006277EC">
        <w:rPr>
          <w:sz w:val="24"/>
        </w:rPr>
        <w:t>В.А.</w:t>
      </w:r>
      <w:proofErr w:type="gramEnd"/>
      <w:r w:rsidRPr="006277EC">
        <w:rPr>
          <w:sz w:val="24"/>
        </w:rPr>
        <w:t xml:space="preserve"> Стеклова РАН, 514:126–137, 2022.</w:t>
      </w:r>
    </w:p>
    <w:p w14:paraId="47BB86F1" w14:textId="77777777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</w:rPr>
      </w:pPr>
      <w:r w:rsidRPr="006277EC">
        <w:rPr>
          <w:sz w:val="24"/>
        </w:rPr>
        <w:t xml:space="preserve">О. В. Маркова </w:t>
      </w:r>
      <w:r w:rsidRPr="006277EC">
        <w:rPr>
          <w:sz w:val="24"/>
          <w:lang w:val="en-US"/>
        </w:rPr>
        <w:t>and</w:t>
      </w:r>
      <w:r w:rsidRPr="006277EC">
        <w:rPr>
          <w:sz w:val="24"/>
        </w:rPr>
        <w:t xml:space="preserve"> Д. Ю. Новочадов. Графы ортогональности прямой суммы колец и полупростых </w:t>
      </w:r>
      <w:proofErr w:type="spellStart"/>
      <w:r w:rsidRPr="006277EC">
        <w:rPr>
          <w:sz w:val="24"/>
        </w:rPr>
        <w:t>артиновых</w:t>
      </w:r>
      <w:proofErr w:type="spellEnd"/>
      <w:r w:rsidRPr="006277EC">
        <w:rPr>
          <w:sz w:val="24"/>
        </w:rPr>
        <w:t xml:space="preserve"> колец. Записки научных семинаров Санкт-Петербургского отделения математического института им. </w:t>
      </w:r>
      <w:proofErr w:type="gramStart"/>
      <w:r w:rsidRPr="006277EC">
        <w:rPr>
          <w:sz w:val="24"/>
        </w:rPr>
        <w:t>В.А.</w:t>
      </w:r>
      <w:proofErr w:type="gramEnd"/>
      <w:r w:rsidRPr="006277EC">
        <w:rPr>
          <w:sz w:val="24"/>
        </w:rPr>
        <w:t xml:space="preserve"> Стеклова РАН, 514:138–166, 2022.</w:t>
      </w:r>
    </w:p>
    <w:p w14:paraId="00349CC7" w14:textId="36396227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M. A. </w:t>
      </w:r>
      <w:proofErr w:type="spellStart"/>
      <w:r w:rsidRPr="006277EC">
        <w:rPr>
          <w:sz w:val="24"/>
          <w:lang w:val="en-US"/>
        </w:rPr>
        <w:t>Khrystik</w:t>
      </w:r>
      <w:proofErr w:type="spellEnd"/>
      <w:r w:rsidRPr="006277EC">
        <w:rPr>
          <w:sz w:val="24"/>
          <w:lang w:val="en-US"/>
        </w:rPr>
        <w:t xml:space="preserve"> and O. V. Markova. On the length of the group algebra of the dihedral group in the semi-simple case. Communications in Algebra, pages 1–10, 2021. </w:t>
      </w:r>
    </w:p>
    <w:p w14:paraId="7D6F2DDE" w14:textId="52773EF8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O. V. Markova and M. A. </w:t>
      </w:r>
      <w:proofErr w:type="spellStart"/>
      <w:r w:rsidRPr="006277EC">
        <w:rPr>
          <w:sz w:val="24"/>
          <w:lang w:val="en-US"/>
        </w:rPr>
        <w:t>Khrystik</w:t>
      </w:r>
      <w:proofErr w:type="spellEnd"/>
      <w:r w:rsidRPr="006277EC">
        <w:rPr>
          <w:sz w:val="24"/>
          <w:lang w:val="en-US"/>
        </w:rPr>
        <w:t xml:space="preserve">. Length of the group algebra of the dihedral group of order 2k. Journal of Mathematical Sciences, 255(3):324–331, 2021. </w:t>
      </w:r>
    </w:p>
    <w:p w14:paraId="4041B913" w14:textId="77777777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</w:rPr>
      </w:pPr>
      <w:r w:rsidRPr="006277EC">
        <w:rPr>
          <w:sz w:val="24"/>
        </w:rPr>
        <w:t xml:space="preserve">Н. А. Колегов </w:t>
      </w:r>
      <w:r w:rsidRPr="006277EC">
        <w:rPr>
          <w:sz w:val="24"/>
          <w:lang w:val="en-US"/>
        </w:rPr>
        <w:t>and</w:t>
      </w:r>
      <w:r w:rsidRPr="006277EC">
        <w:rPr>
          <w:sz w:val="24"/>
        </w:rPr>
        <w:t xml:space="preserve"> О. В. Маркова. Длина матричных алгебр инцидентности над маленькими конечными полями. Записки научных семинаров Санкт-Петербургского отделения математического института им. </w:t>
      </w:r>
      <w:proofErr w:type="gramStart"/>
      <w:r w:rsidRPr="006277EC">
        <w:rPr>
          <w:sz w:val="24"/>
        </w:rPr>
        <w:t>В.А.</w:t>
      </w:r>
      <w:proofErr w:type="gramEnd"/>
      <w:r w:rsidRPr="006277EC">
        <w:rPr>
          <w:sz w:val="24"/>
        </w:rPr>
        <w:t xml:space="preserve"> Стеклова РАН, 504:102–135, 2021.</w:t>
      </w:r>
    </w:p>
    <w:p w14:paraId="3465DF5A" w14:textId="77777777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</w:rPr>
      </w:pPr>
      <w:r w:rsidRPr="006277EC">
        <w:rPr>
          <w:sz w:val="24"/>
        </w:rPr>
        <w:t xml:space="preserve">О. В. Маркова </w:t>
      </w:r>
      <w:r w:rsidRPr="006277EC">
        <w:rPr>
          <w:sz w:val="24"/>
          <w:lang w:val="en-US"/>
        </w:rPr>
        <w:t>and</w:t>
      </w:r>
      <w:r w:rsidRPr="006277EC">
        <w:rPr>
          <w:sz w:val="24"/>
        </w:rPr>
        <w:t xml:space="preserve"> Д. Ю. Новочадов. Системы порождающих полной матричной алгебры, содержащие циклические матрицы. Записки научных семинаров Санкт-Петербургского отделения математического института им. </w:t>
      </w:r>
      <w:proofErr w:type="gramStart"/>
      <w:r w:rsidRPr="006277EC">
        <w:rPr>
          <w:sz w:val="24"/>
        </w:rPr>
        <w:t>В.А.</w:t>
      </w:r>
      <w:proofErr w:type="gramEnd"/>
      <w:r w:rsidRPr="006277EC">
        <w:rPr>
          <w:sz w:val="24"/>
        </w:rPr>
        <w:t xml:space="preserve"> Стеклова РАН, 504:157–171, 2021.</w:t>
      </w:r>
    </w:p>
    <w:p w14:paraId="4336442E" w14:textId="43B790E7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lastRenderedPageBreak/>
        <w:t xml:space="preserve">A. E. </w:t>
      </w:r>
      <w:proofErr w:type="spellStart"/>
      <w:r w:rsidRPr="006277EC">
        <w:rPr>
          <w:sz w:val="24"/>
          <w:lang w:val="en-US"/>
        </w:rPr>
        <w:t>Guterman</w:t>
      </w:r>
      <w:proofErr w:type="spellEnd"/>
      <w:r w:rsidRPr="006277EC">
        <w:rPr>
          <w:sz w:val="24"/>
          <w:lang w:val="en-US"/>
        </w:rPr>
        <w:t xml:space="preserve">, D. K. </w:t>
      </w:r>
      <w:proofErr w:type="spellStart"/>
      <w:r w:rsidRPr="006277EC">
        <w:rPr>
          <w:sz w:val="24"/>
          <w:lang w:val="en-US"/>
        </w:rPr>
        <w:t>Kudryavtsev</w:t>
      </w:r>
      <w:proofErr w:type="spellEnd"/>
      <w:r w:rsidRPr="006277EC">
        <w:rPr>
          <w:sz w:val="24"/>
          <w:lang w:val="en-US"/>
        </w:rPr>
        <w:t xml:space="preserve">, and O. V. Markova. The length of a direct sum of </w:t>
      </w:r>
      <w:proofErr w:type="spellStart"/>
      <w:r w:rsidRPr="006277EC">
        <w:rPr>
          <w:sz w:val="24"/>
          <w:lang w:val="en-US"/>
        </w:rPr>
        <w:t>nonassociative</w:t>
      </w:r>
      <w:proofErr w:type="spellEnd"/>
      <w:r w:rsidRPr="006277EC">
        <w:rPr>
          <w:sz w:val="24"/>
          <w:lang w:val="en-US"/>
        </w:rPr>
        <w:t xml:space="preserve"> algebras. Journal of Mathematical Sciences, 249(2):158–166, 2020. </w:t>
      </w:r>
    </w:p>
    <w:p w14:paraId="13E2734D" w14:textId="743EBB77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A. E. </w:t>
      </w:r>
      <w:proofErr w:type="spellStart"/>
      <w:r w:rsidRPr="006277EC">
        <w:rPr>
          <w:sz w:val="24"/>
          <w:lang w:val="en-US"/>
        </w:rPr>
        <w:t>Guterman</w:t>
      </w:r>
      <w:proofErr w:type="spellEnd"/>
      <w:r w:rsidRPr="006277EC">
        <w:rPr>
          <w:sz w:val="24"/>
          <w:lang w:val="en-US"/>
        </w:rPr>
        <w:t xml:space="preserve"> and O. V. Markova. The length of the group algebra of the group $q_8$. In New </w:t>
      </w:r>
      <w:proofErr w:type="spellStart"/>
      <w:r w:rsidRPr="006277EC">
        <w:rPr>
          <w:sz w:val="24"/>
          <w:lang w:val="en-US"/>
        </w:rPr>
        <w:t>treds</w:t>
      </w:r>
      <w:proofErr w:type="spellEnd"/>
      <w:r w:rsidRPr="006277EC">
        <w:rPr>
          <w:sz w:val="24"/>
          <w:lang w:val="en-US"/>
        </w:rPr>
        <w:t xml:space="preserve"> in algebras and combinatorics, pages 105–133, 5 TOH TUCK LINK, </w:t>
      </w:r>
      <w:proofErr w:type="gramStart"/>
      <w:r w:rsidRPr="006277EC">
        <w:rPr>
          <w:sz w:val="24"/>
          <w:lang w:val="en-US"/>
        </w:rPr>
        <w:t>SINGAPORE,SINGAPORE</w:t>
      </w:r>
      <w:proofErr w:type="gramEnd"/>
      <w:r w:rsidRPr="006277EC">
        <w:rPr>
          <w:sz w:val="24"/>
          <w:lang w:val="en-US"/>
        </w:rPr>
        <w:t xml:space="preserve">, 596224, 2020. 5 TOH TUCK LINK, </w:t>
      </w:r>
      <w:proofErr w:type="gramStart"/>
      <w:r w:rsidRPr="006277EC">
        <w:rPr>
          <w:sz w:val="24"/>
          <w:lang w:val="en-US"/>
        </w:rPr>
        <w:t>SINGAPORE,SINGAPORE</w:t>
      </w:r>
      <w:proofErr w:type="gramEnd"/>
      <w:r w:rsidRPr="006277EC">
        <w:rPr>
          <w:sz w:val="24"/>
          <w:lang w:val="en-US"/>
        </w:rPr>
        <w:t xml:space="preserve">, 596224. </w:t>
      </w:r>
    </w:p>
    <w:p w14:paraId="716E1B99" w14:textId="25AAC45C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N. A. </w:t>
      </w:r>
      <w:proofErr w:type="spellStart"/>
      <w:r w:rsidRPr="006277EC">
        <w:rPr>
          <w:sz w:val="24"/>
          <w:lang w:val="en-US"/>
        </w:rPr>
        <w:t>Kolegov</w:t>
      </w:r>
      <w:proofErr w:type="spellEnd"/>
      <w:r w:rsidRPr="006277EC">
        <w:rPr>
          <w:sz w:val="24"/>
          <w:lang w:val="en-US"/>
        </w:rPr>
        <w:t xml:space="preserve"> and O. V. Markova. Commutativity of matrices up to a matrix factor. Journal of Mathematical Sciences, 249(2):209–220, 2020. </w:t>
      </w:r>
    </w:p>
    <w:p w14:paraId="2825B97D" w14:textId="77777777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</w:rPr>
        <w:t xml:space="preserve">О. В. Маркова. Пример вычисления длины групповой алгебры нециклической абелевой группы в модулярном случае. </w:t>
      </w:r>
      <w:proofErr w:type="spellStart"/>
      <w:r w:rsidRPr="006277EC">
        <w:rPr>
          <w:sz w:val="24"/>
          <w:lang w:val="en-US"/>
        </w:rPr>
        <w:t>Фундаментальная</w:t>
      </w:r>
      <w:proofErr w:type="spellEnd"/>
      <w:r w:rsidRPr="006277EC">
        <w:rPr>
          <w:sz w:val="24"/>
          <w:lang w:val="en-US"/>
        </w:rPr>
        <w:t xml:space="preserve"> и </w:t>
      </w:r>
      <w:proofErr w:type="spellStart"/>
      <w:r w:rsidRPr="006277EC">
        <w:rPr>
          <w:sz w:val="24"/>
          <w:lang w:val="en-US"/>
        </w:rPr>
        <w:t>прикладная</w:t>
      </w:r>
      <w:proofErr w:type="spellEnd"/>
      <w:r w:rsidRPr="006277EC">
        <w:rPr>
          <w:sz w:val="24"/>
          <w:lang w:val="en-US"/>
        </w:rPr>
        <w:t xml:space="preserve"> </w:t>
      </w:r>
      <w:proofErr w:type="spellStart"/>
      <w:r w:rsidRPr="006277EC">
        <w:rPr>
          <w:sz w:val="24"/>
          <w:lang w:val="en-US"/>
        </w:rPr>
        <w:t>математика</w:t>
      </w:r>
      <w:proofErr w:type="spellEnd"/>
      <w:r w:rsidRPr="006277EC">
        <w:rPr>
          <w:sz w:val="24"/>
          <w:lang w:val="en-US"/>
        </w:rPr>
        <w:t>, 23(2):217–229, 2020.</w:t>
      </w:r>
    </w:p>
    <w:p w14:paraId="4A49C275" w14:textId="77777777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</w:rPr>
      </w:pPr>
      <w:r w:rsidRPr="006277EC">
        <w:rPr>
          <w:sz w:val="24"/>
        </w:rPr>
        <w:t xml:space="preserve">О. В. Маркова </w:t>
      </w:r>
      <w:r w:rsidRPr="006277EC">
        <w:rPr>
          <w:sz w:val="24"/>
          <w:lang w:val="en-US"/>
        </w:rPr>
        <w:t>and</w:t>
      </w:r>
      <w:r w:rsidRPr="006277EC">
        <w:rPr>
          <w:sz w:val="24"/>
        </w:rPr>
        <w:t xml:space="preserve"> М. А. </w:t>
      </w:r>
      <w:proofErr w:type="spellStart"/>
      <w:r w:rsidRPr="006277EC">
        <w:rPr>
          <w:sz w:val="24"/>
        </w:rPr>
        <w:t>Хрыстик</w:t>
      </w:r>
      <w:proofErr w:type="spellEnd"/>
      <w:r w:rsidRPr="006277EC">
        <w:rPr>
          <w:sz w:val="24"/>
        </w:rPr>
        <w:t>. Длина групповой алгебры группы диэдра порядка $2</w:t>
      </w:r>
      <w:r w:rsidRPr="006277EC">
        <w:rPr>
          <w:sz w:val="24"/>
          <w:lang w:val="en-US"/>
        </w:rPr>
        <w:t>k</w:t>
      </w:r>
      <w:r w:rsidRPr="006277EC">
        <w:rPr>
          <w:sz w:val="24"/>
        </w:rPr>
        <w:t xml:space="preserve">$. Записки научных семинаров Санкт-Петербургского отделения математического института им. </w:t>
      </w:r>
      <w:proofErr w:type="gramStart"/>
      <w:r w:rsidRPr="006277EC">
        <w:rPr>
          <w:sz w:val="24"/>
        </w:rPr>
        <w:t>В.А.</w:t>
      </w:r>
      <w:proofErr w:type="gramEnd"/>
      <w:r w:rsidRPr="006277EC">
        <w:rPr>
          <w:sz w:val="24"/>
        </w:rPr>
        <w:t xml:space="preserve"> Стеклова РАН, 496:169–181, 2020.</w:t>
      </w:r>
    </w:p>
    <w:p w14:paraId="0AB5D860" w14:textId="233BC847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>C. Garcia-</w:t>
      </w:r>
      <w:proofErr w:type="spellStart"/>
      <w:r w:rsidRPr="006277EC">
        <w:rPr>
          <w:sz w:val="24"/>
          <w:lang w:val="en-US"/>
        </w:rPr>
        <w:t>Pillado</w:t>
      </w:r>
      <w:proofErr w:type="spellEnd"/>
      <w:r w:rsidRPr="006277EC">
        <w:rPr>
          <w:sz w:val="24"/>
          <w:lang w:val="en-US"/>
        </w:rPr>
        <w:t xml:space="preserve">, S. Gonzalez, V. Markov, O. Markova, and C. Martinez. Group codes of </w:t>
      </w:r>
      <w:proofErr w:type="spellStart"/>
      <w:r w:rsidRPr="006277EC">
        <w:rPr>
          <w:sz w:val="24"/>
          <w:lang w:val="en-US"/>
        </w:rPr>
        <w:t>dimensión</w:t>
      </w:r>
      <w:proofErr w:type="spellEnd"/>
      <w:r w:rsidRPr="006277EC">
        <w:rPr>
          <w:sz w:val="24"/>
          <w:lang w:val="en-US"/>
        </w:rPr>
        <w:t xml:space="preserve"> 2 and 3 are abelian. Finite Fields and their Applications, 55:167–176, 2019. </w:t>
      </w:r>
    </w:p>
    <w:p w14:paraId="7D3A947E" w14:textId="477F10E0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A. </w:t>
      </w:r>
      <w:proofErr w:type="spellStart"/>
      <w:r w:rsidRPr="006277EC">
        <w:rPr>
          <w:sz w:val="24"/>
          <w:lang w:val="en-US"/>
        </w:rPr>
        <w:t>Guterman</w:t>
      </w:r>
      <w:proofErr w:type="spellEnd"/>
      <w:r w:rsidRPr="006277EC">
        <w:rPr>
          <w:sz w:val="24"/>
          <w:lang w:val="en-US"/>
        </w:rPr>
        <w:t xml:space="preserve">, G. </w:t>
      </w:r>
      <w:proofErr w:type="spellStart"/>
      <w:r w:rsidRPr="006277EC">
        <w:rPr>
          <w:sz w:val="24"/>
          <w:lang w:val="en-US"/>
        </w:rPr>
        <w:t>Dolinar</w:t>
      </w:r>
      <w:proofErr w:type="spellEnd"/>
      <w:r w:rsidRPr="006277EC">
        <w:rPr>
          <w:sz w:val="24"/>
          <w:lang w:val="en-US"/>
        </w:rPr>
        <w:t xml:space="preserve">, B. Kuzma, and O. Markova. Double centralizing theorem with respect to q-commutativity relation. Journal of Algebra and its Applications, 18(1):1950003–1–1950003–15, 2019. </w:t>
      </w:r>
    </w:p>
    <w:p w14:paraId="4B5F99C3" w14:textId="70B74D58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A. E. </w:t>
      </w:r>
      <w:proofErr w:type="spellStart"/>
      <w:r w:rsidRPr="006277EC">
        <w:rPr>
          <w:sz w:val="24"/>
          <w:lang w:val="en-US"/>
        </w:rPr>
        <w:t>Guterman</w:t>
      </w:r>
      <w:proofErr w:type="spellEnd"/>
      <w:r w:rsidRPr="006277EC">
        <w:rPr>
          <w:sz w:val="24"/>
          <w:lang w:val="en-US"/>
        </w:rPr>
        <w:t xml:space="preserve">, O. V. Markova, and V. </w:t>
      </w:r>
      <w:proofErr w:type="spellStart"/>
      <w:r w:rsidRPr="006277EC">
        <w:rPr>
          <w:sz w:val="24"/>
          <w:lang w:val="en-US"/>
        </w:rPr>
        <w:t>Mehrmann</w:t>
      </w:r>
      <w:proofErr w:type="spellEnd"/>
      <w:r w:rsidRPr="006277EC">
        <w:rPr>
          <w:sz w:val="24"/>
          <w:lang w:val="en-US"/>
        </w:rPr>
        <w:t xml:space="preserve">. Length realizability for pairs of quasi-commuting matrices. Linear Algebra and Its Applications, 568:135–154, 2019. </w:t>
      </w:r>
    </w:p>
    <w:p w14:paraId="2D9AAE93" w14:textId="431F1F5B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N. A. </w:t>
      </w:r>
      <w:proofErr w:type="spellStart"/>
      <w:r w:rsidRPr="006277EC">
        <w:rPr>
          <w:sz w:val="24"/>
          <w:lang w:val="en-US"/>
        </w:rPr>
        <w:t>Kolegov</w:t>
      </w:r>
      <w:proofErr w:type="spellEnd"/>
      <w:r w:rsidRPr="006277EC">
        <w:rPr>
          <w:sz w:val="24"/>
          <w:lang w:val="en-US"/>
        </w:rPr>
        <w:t xml:space="preserve"> and O. V. Markova. Systems of generators of matrix incidence algebras over finite fields. Journal of Mathematical Sciences, 240(6):783–798, 2019. </w:t>
      </w:r>
    </w:p>
    <w:p w14:paraId="222803FD" w14:textId="1C02BF9A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  <w:lang w:val="en-US"/>
        </w:rPr>
      </w:pPr>
      <w:r w:rsidRPr="006277EC">
        <w:rPr>
          <w:sz w:val="24"/>
          <w:lang w:val="en-US"/>
        </w:rPr>
        <w:t xml:space="preserve">Gonzalez Santos, Victor Markov, Olga Markova, and Consuelo </w:t>
      </w:r>
      <w:proofErr w:type="spellStart"/>
      <w:r w:rsidRPr="006277EC">
        <w:rPr>
          <w:sz w:val="24"/>
          <w:lang w:val="en-US"/>
        </w:rPr>
        <w:t>Martınez</w:t>
      </w:r>
      <w:proofErr w:type="spellEnd"/>
      <w:r w:rsidRPr="006277EC">
        <w:rPr>
          <w:sz w:val="24"/>
          <w:lang w:val="en-US"/>
        </w:rPr>
        <w:t xml:space="preserve">. Group codes. In Algebra, Codes and Cryptology, volume 1133 of Communications in Computer and Information Science, pages 83–96. Springer, 2019. </w:t>
      </w:r>
    </w:p>
    <w:p w14:paraId="0AFFADA6" w14:textId="742DB86E" w:rsidR="006277EC" w:rsidRPr="006277EC" w:rsidRDefault="006277EC" w:rsidP="006277EC">
      <w:pPr>
        <w:pStyle w:val="a5"/>
        <w:numPr>
          <w:ilvl w:val="0"/>
          <w:numId w:val="1"/>
        </w:numPr>
        <w:tabs>
          <w:tab w:val="left" w:pos="540"/>
        </w:tabs>
        <w:spacing w:line="242" w:lineRule="auto"/>
        <w:ind w:right="-43"/>
        <w:rPr>
          <w:sz w:val="24"/>
        </w:rPr>
      </w:pPr>
      <w:r w:rsidRPr="006277EC">
        <w:rPr>
          <w:sz w:val="24"/>
        </w:rPr>
        <w:t xml:space="preserve">Н. А. Колегов </w:t>
      </w:r>
      <w:r w:rsidRPr="006277EC">
        <w:rPr>
          <w:sz w:val="24"/>
          <w:lang w:val="en-US"/>
        </w:rPr>
        <w:t>and</w:t>
      </w:r>
      <w:r w:rsidRPr="006277EC">
        <w:rPr>
          <w:sz w:val="24"/>
        </w:rPr>
        <w:t xml:space="preserve"> О. В. Маркова. Коммутативность матриц с точностью до матричного множителя. Записки научных семинаров Санкт-Петербургского отделения математического института им. </w:t>
      </w:r>
      <w:proofErr w:type="gramStart"/>
      <w:r w:rsidRPr="006277EC">
        <w:rPr>
          <w:sz w:val="24"/>
        </w:rPr>
        <w:t>В.А.</w:t>
      </w:r>
      <w:proofErr w:type="gramEnd"/>
      <w:r w:rsidRPr="006277EC">
        <w:rPr>
          <w:sz w:val="24"/>
        </w:rPr>
        <w:t xml:space="preserve"> Стеклова РАН, 482:151–168, 2019.</w:t>
      </w:r>
    </w:p>
    <w:p w14:paraId="61D4104A" w14:textId="2FBEE600" w:rsidR="00845E3C" w:rsidRPr="006277EC" w:rsidRDefault="00845E3C">
      <w:pPr>
        <w:pStyle w:val="a3"/>
        <w:spacing w:before="4"/>
        <w:ind w:left="0" w:firstLine="0"/>
        <w:jc w:val="left"/>
        <w:rPr>
          <w:sz w:val="22"/>
        </w:rPr>
      </w:pPr>
    </w:p>
    <w:p w14:paraId="498A6A76" w14:textId="5E231040" w:rsidR="009A3589" w:rsidRPr="006277EC" w:rsidRDefault="009A3589">
      <w:pPr>
        <w:pStyle w:val="a3"/>
        <w:spacing w:before="4"/>
        <w:ind w:left="0" w:firstLine="0"/>
        <w:jc w:val="left"/>
        <w:rPr>
          <w:sz w:val="22"/>
        </w:rPr>
      </w:pPr>
    </w:p>
    <w:p w14:paraId="1A707527" w14:textId="77777777" w:rsidR="00A067E5" w:rsidRPr="006277EC" w:rsidRDefault="00A067E5">
      <w:pPr>
        <w:pStyle w:val="a3"/>
        <w:spacing w:before="4"/>
        <w:ind w:left="0" w:firstLine="0"/>
        <w:jc w:val="left"/>
        <w:rPr>
          <w:sz w:val="22"/>
        </w:rPr>
      </w:pPr>
    </w:p>
    <w:p w14:paraId="1F81D3E8" w14:textId="77777777" w:rsidR="00845E3C" w:rsidRDefault="00000000">
      <w:pPr>
        <w:pStyle w:val="1"/>
        <w:spacing w:before="1" w:line="322" w:lineRule="exact"/>
      </w:pPr>
      <w:r>
        <w:rPr>
          <w:color w:val="212121"/>
        </w:rPr>
        <w:t>Ученый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секретарь</w:t>
      </w:r>
    </w:p>
    <w:p w14:paraId="52AB29C5" w14:textId="156C4B2B" w:rsidR="00845E3C" w:rsidRDefault="00000000">
      <w:pPr>
        <w:spacing w:line="322" w:lineRule="exact"/>
        <w:ind w:left="112"/>
        <w:rPr>
          <w:sz w:val="28"/>
        </w:rPr>
      </w:pPr>
      <w:r>
        <w:rPr>
          <w:color w:val="212121"/>
          <w:spacing w:val="-2"/>
          <w:sz w:val="28"/>
        </w:rPr>
        <w:t>диссертационного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pacing w:val="-2"/>
          <w:sz w:val="28"/>
        </w:rPr>
        <w:t>совета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pacing w:val="-2"/>
          <w:sz w:val="28"/>
        </w:rPr>
        <w:t>МГУ.011.4</w:t>
      </w:r>
    </w:p>
    <w:p w14:paraId="0B6E5724" w14:textId="7ECDA4FC" w:rsidR="00845E3C" w:rsidRDefault="00000000">
      <w:pPr>
        <w:pStyle w:val="1"/>
        <w:tabs>
          <w:tab w:val="left" w:pos="7912"/>
        </w:tabs>
      </w:pPr>
      <w:r>
        <w:rPr>
          <w:color w:val="212121"/>
        </w:rPr>
        <w:t>д.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ф.-м.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н.,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профессор</w:t>
      </w:r>
      <w:r>
        <w:rPr>
          <w:color w:val="212121"/>
        </w:rPr>
        <w:tab/>
      </w:r>
      <w:r w:rsidR="000C5034">
        <w:rPr>
          <w:color w:val="212121"/>
        </w:rPr>
        <w:t>Мануйлов</w:t>
      </w:r>
      <w:r>
        <w:rPr>
          <w:color w:val="212121"/>
          <w:spacing w:val="-10"/>
        </w:rPr>
        <w:t xml:space="preserve"> </w:t>
      </w:r>
      <w:proofErr w:type="gramStart"/>
      <w:r w:rsidR="000C5034">
        <w:rPr>
          <w:color w:val="212121"/>
        </w:rPr>
        <w:t>В</w:t>
      </w:r>
      <w:r>
        <w:rPr>
          <w:color w:val="212121"/>
        </w:rPr>
        <w:t>.</w:t>
      </w:r>
      <w:r w:rsidR="000C5034">
        <w:rPr>
          <w:color w:val="212121"/>
        </w:rPr>
        <w:t>М</w:t>
      </w:r>
      <w:r>
        <w:rPr>
          <w:color w:val="212121"/>
        </w:rPr>
        <w:t>.</w:t>
      </w:r>
      <w:proofErr w:type="gramEnd"/>
    </w:p>
    <w:sectPr w:rsidR="00845E3C" w:rsidSect="00E1735E">
      <w:pgSz w:w="11900" w:h="16840"/>
      <w:pgMar w:top="1060" w:right="100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037F3"/>
    <w:multiLevelType w:val="hybridMultilevel"/>
    <w:tmpl w:val="E06E8528"/>
    <w:lvl w:ilvl="0" w:tplc="7C5EB564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C0F36E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52D082A6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3" w:tplc="BD807B0E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 w:tplc="6F7EC0C2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  <w:lvl w:ilvl="5" w:tplc="777C6626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6" w:tplc="37040D1E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7" w:tplc="BE34468C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8" w:tplc="FE189B22"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</w:abstractNum>
  <w:num w:numId="1" w16cid:durableId="140367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E3C"/>
    <w:rsid w:val="000C5034"/>
    <w:rsid w:val="0023735C"/>
    <w:rsid w:val="003A76D9"/>
    <w:rsid w:val="006223A6"/>
    <w:rsid w:val="006277EC"/>
    <w:rsid w:val="006C7EC3"/>
    <w:rsid w:val="00845E3C"/>
    <w:rsid w:val="009356AC"/>
    <w:rsid w:val="009A3589"/>
    <w:rsid w:val="00A067E5"/>
    <w:rsid w:val="00A35942"/>
    <w:rsid w:val="00BE575D"/>
    <w:rsid w:val="00C503C9"/>
    <w:rsid w:val="00C53032"/>
    <w:rsid w:val="00DF1AD4"/>
    <w:rsid w:val="00E1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7331"/>
  <w15:docId w15:val="{97705382-EEDD-462B-BDD5-F0266528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 w:hanging="36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 w:line="319" w:lineRule="exact"/>
      <w:ind w:left="1907" w:right="192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40" w:right="12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627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go">
    <w:name w:val="go"/>
    <w:basedOn w:val="a0"/>
    <w:rsid w:val="006277EC"/>
  </w:style>
  <w:style w:type="character" w:styleId="a6">
    <w:name w:val="Hyperlink"/>
    <w:basedOn w:val="a0"/>
    <w:uiPriority w:val="99"/>
    <w:unhideWhenUsed/>
    <w:rsid w:val="006277E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27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_mar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Промыслов Валентин Валерьевич</cp:lastModifiedBy>
  <cp:revision>12</cp:revision>
  <dcterms:created xsi:type="dcterms:W3CDTF">2022-09-21T11:16:00Z</dcterms:created>
  <dcterms:modified xsi:type="dcterms:W3CDTF">2023-11-07T12:37:00Z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</Properties>
</file>