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Сведения о научном руководителе</w:t>
      </w:r>
    </w:p>
    <w:p>
      <w:pPr>
        <w:pStyle w:val="Normal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по диссертации Высоцкого Алексея Олеговича</w:t>
      </w:r>
    </w:p>
    <w:p>
      <w:pPr>
        <w:pStyle w:val="Normal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cs="Times New Roman" w:ascii="Times New Roman" w:hAnsi="Times New Roman"/>
          <w:b/>
          <w:color w:val="auto"/>
          <w:sz w:val="26"/>
          <w:szCs w:val="26"/>
        </w:rPr>
        <w:t>«Нелинейные методы наблюдения для динамических систем с неопределенностью»</w:t>
      </w:r>
    </w:p>
    <w:p>
      <w:pPr>
        <w:pStyle w:val="Normal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Научный руководитель: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</w:rPr>
        <w:t>Фомичев Василий Владимирович</w:t>
      </w:r>
    </w:p>
    <w:p>
      <w:pPr>
        <w:pStyle w:val="Normal"/>
        <w:jc w:val="both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Ученая степень: </w:t>
      </w:r>
      <w:r>
        <w:rPr>
          <w:rFonts w:ascii="Times New Roman" w:hAnsi="Times New Roman"/>
          <w:bCs/>
          <w:color w:val="auto"/>
          <w:sz w:val="26"/>
          <w:szCs w:val="26"/>
        </w:rPr>
        <w:t>доктор физико-математических наук</w:t>
      </w:r>
    </w:p>
    <w:p>
      <w:pPr>
        <w:pStyle w:val="Normal"/>
        <w:jc w:val="both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Должность: </w:t>
      </w:r>
      <w:r>
        <w:rPr>
          <w:rFonts w:ascii="Times New Roman" w:hAnsi="Times New Roman"/>
          <w:bCs/>
          <w:color w:val="auto"/>
          <w:sz w:val="26"/>
          <w:szCs w:val="26"/>
        </w:rPr>
        <w:t>заведующий кафедрой нелинейных динамических систем и процессов управления факультета вычислительной математики и кибернетики</w:t>
      </w:r>
    </w:p>
    <w:p>
      <w:pPr>
        <w:pStyle w:val="Normal"/>
        <w:jc w:val="both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Место работы: </w:t>
      </w:r>
      <w:r>
        <w:rPr>
          <w:rFonts w:ascii="Times New Roman" w:hAnsi="Times New Roman"/>
          <w:bCs/>
          <w:color w:val="auto"/>
          <w:sz w:val="26"/>
          <w:szCs w:val="26"/>
        </w:rPr>
        <w:t>ФГБОУ ВО «МГУ имени М.В. Ломоносова»</w:t>
      </w:r>
    </w:p>
    <w:p>
      <w:pPr>
        <w:pStyle w:val="Normal"/>
        <w:jc w:val="both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Адрес места работы: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119991, Россия, г. Москва, </w:t>
      </w:r>
      <w:r>
        <w:rPr>
          <w:rFonts w:cs="Times New Roman" w:ascii="Times New Roman" w:hAnsi="Times New Roman"/>
          <w:bCs/>
        </w:rPr>
        <w:t xml:space="preserve">ул.  Ленинские Горы, д. 1, </w:t>
      </w:r>
      <w:r>
        <w:rPr>
          <w:rFonts w:cs="Times New Roman" w:ascii="Times New Roman" w:hAnsi="Times New Roman"/>
          <w:bCs/>
          <w:lang w:val="en-US"/>
        </w:rPr>
        <w:t>c</w:t>
      </w:r>
      <w:r>
        <w:rPr>
          <w:rFonts w:cs="Times New Roman" w:ascii="Times New Roman" w:hAnsi="Times New Roman"/>
          <w:bCs/>
        </w:rPr>
        <w:t>. 52</w:t>
      </w:r>
    </w:p>
    <w:p>
      <w:pPr>
        <w:pStyle w:val="Normal"/>
        <w:jc w:val="both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Тел.: 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+7 (</w:t>
      </w:r>
      <w:r>
        <w:rPr>
          <w:rFonts w:cs="Times New Roman" w:ascii="Times New Roman" w:hAnsi="Times New Roman"/>
          <w:sz w:val="26"/>
          <w:szCs w:val="26"/>
          <w:shd w:fill="FFFFFF" w:val="clear"/>
          <w:lang w:val="en-US"/>
        </w:rPr>
        <w:t>903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 xml:space="preserve">) </w:t>
      </w:r>
      <w:r>
        <w:rPr>
          <w:rFonts w:cs="Times New Roman" w:ascii="Times New Roman" w:hAnsi="Times New Roman"/>
          <w:sz w:val="26"/>
          <w:szCs w:val="26"/>
          <w:shd w:fill="FFFFFF" w:val="clear"/>
          <w:lang w:val="en-US"/>
        </w:rPr>
        <w:t>770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-</w:t>
      </w:r>
      <w:r>
        <w:rPr>
          <w:rFonts w:cs="Times New Roman" w:ascii="Times New Roman" w:hAnsi="Times New Roman"/>
          <w:sz w:val="26"/>
          <w:szCs w:val="26"/>
          <w:shd w:fill="FFFFFF" w:val="clear"/>
          <w:lang w:val="en-US"/>
        </w:rPr>
        <w:t>13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-</w:t>
      </w:r>
      <w:r>
        <w:rPr>
          <w:rFonts w:cs="Times New Roman" w:ascii="Times New Roman" w:hAnsi="Times New Roman"/>
          <w:sz w:val="26"/>
          <w:szCs w:val="26"/>
          <w:shd w:fill="FFFFFF" w:val="clear"/>
          <w:lang w:val="en-US"/>
        </w:rPr>
        <w:t>1</w:t>
      </w:r>
      <w:r>
        <w:rPr>
          <w:rFonts w:cs="Times New Roman" w:ascii="Times New Roman" w:hAnsi="Times New Roman"/>
          <w:sz w:val="26"/>
          <w:szCs w:val="26"/>
          <w:shd w:fill="FFFFFF" w:val="clear"/>
        </w:rPr>
        <w:t>1</w:t>
      </w:r>
    </w:p>
    <w:p>
      <w:pPr>
        <w:pStyle w:val="Normal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E-mail: </w:t>
      </w:r>
      <w:r>
        <w:rPr>
          <w:rFonts w:ascii="Times New Roman" w:hAnsi="Times New Roman"/>
          <w:b w:val="false"/>
          <w:bCs w:val="false"/>
          <w:color w:val="auto"/>
          <w:sz w:val="26"/>
          <w:szCs w:val="26"/>
          <w:lang w:val="en-US"/>
        </w:rPr>
        <w:t>fomichev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shd w:fill="FFFFFF" w:val="clear"/>
          <w:lang w:val="en-US"/>
        </w:rPr>
        <w:t>@</w:t>
      </w:r>
      <w:r>
        <w:rPr>
          <w:rFonts w:cs="Times New Roman" w:ascii="Times New Roman" w:hAnsi="Times New Roman"/>
          <w:sz w:val="26"/>
          <w:szCs w:val="26"/>
          <w:shd w:fill="FFFFFF" w:val="clear"/>
          <w:lang w:val="en-US"/>
        </w:rPr>
        <w:t>cs.msu.ru</w:t>
      </w:r>
    </w:p>
    <w:p>
      <w:pPr>
        <w:pStyle w:val="Normal"/>
        <w:jc w:val="both"/>
        <w:rPr>
          <w:rFonts w:ascii="Times New Roman" w:hAnsi="Times New Roman"/>
          <w:color w:val="auto"/>
          <w:sz w:val="26"/>
          <w:szCs w:val="26"/>
          <w:lang w:val="en-US"/>
        </w:rPr>
      </w:pPr>
      <w:r>
        <w:rPr>
          <w:rFonts w:ascii="Times New Roman" w:hAnsi="Times New Roman"/>
          <w:color w:val="auto"/>
          <w:sz w:val="26"/>
          <w:szCs w:val="26"/>
          <w:lang w:val="en-US"/>
        </w:rPr>
      </w:r>
    </w:p>
    <w:p>
      <w:pPr>
        <w:pStyle w:val="Normal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Список основных научных публикаций по специальности </w:t>
      </w:r>
      <w:r>
        <w:rPr>
          <w:rFonts w:ascii="Times New Roman" w:hAnsi="Times New Roman"/>
          <w:iCs/>
          <w:color w:val="auto"/>
          <w:sz w:val="26"/>
          <w:szCs w:val="26"/>
        </w:rPr>
        <w:t>1.1.2 – Дифференциальные уравнения и математическая физика</w:t>
      </w:r>
      <w:r>
        <w:rPr>
          <w:rFonts w:ascii="Times New Roman" w:hAnsi="Times New Roman"/>
          <w:color w:val="auto"/>
          <w:sz w:val="26"/>
          <w:szCs w:val="26"/>
        </w:rPr>
        <w:t xml:space="preserve"> за последние 5 лет: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Style w:val="Emphasis"/>
          <w:rFonts w:ascii="Times New Roman" w:hAnsi="Times New Roman"/>
          <w:i w:val="false"/>
          <w:iCs w:val="false"/>
          <w:sz w:val="26"/>
          <w:szCs w:val="26"/>
        </w:rPr>
        <w:t>Фомичев В. В., Каменщиков М. А.</w:t>
      </w:r>
      <w:r>
        <w:rPr>
          <w:rStyle w:val="Emphasis"/>
          <w:rFonts w:ascii="Times New Roman" w:hAnsi="Times New Roman"/>
          <w:i w:val="false"/>
          <w:iCs/>
          <w:sz w:val="26"/>
          <w:szCs w:val="26"/>
        </w:rPr>
        <w:t xml:space="preserve"> Синтез субоптимальных фильтров для многосвязных дискретных систем // </w:t>
      </w:r>
      <w:r>
        <w:rPr>
          <w:rStyle w:val="Emphasis"/>
          <w:rFonts w:ascii="Times New Roman" w:hAnsi="Times New Roman"/>
          <w:i w:val="false"/>
          <w:iCs w:val="false"/>
          <w:sz w:val="26"/>
          <w:szCs w:val="26"/>
        </w:rPr>
        <w:t>Дифференциальные уравнения.</w:t>
      </w:r>
      <w:r>
        <w:rPr>
          <w:rStyle w:val="Emphasis"/>
          <w:rFonts w:ascii="Times New Roman" w:hAnsi="Times New Roman"/>
          <w:i w:val="false"/>
          <w:iCs/>
          <w:sz w:val="26"/>
          <w:szCs w:val="26"/>
        </w:rPr>
        <w:t xml:space="preserve"> — 2022. — Т. 58, № 8. — С. 1105–1111.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Style w:val="Emphasis"/>
          <w:rFonts w:ascii="Times New Roman" w:hAnsi="Times New Roman"/>
          <w:i w:val="false"/>
          <w:iCs w:val="false"/>
          <w:sz w:val="26"/>
          <w:szCs w:val="26"/>
        </w:rPr>
        <w:t>Фомичев В. В., Атамась Е. И., Роговский А. И.</w:t>
      </w:r>
      <w:r>
        <w:rPr>
          <w:rFonts w:ascii="Times New Roman" w:hAnsi="Times New Roman"/>
          <w:iCs/>
          <w:sz w:val="26"/>
          <w:szCs w:val="26"/>
        </w:rPr>
        <w:t xml:space="preserve"> О </w:t>
      </w:r>
      <w:r>
        <w:rPr>
          <w:rFonts w:ascii="Times New Roman" w:hAnsi="Times New Roman"/>
          <w:iCs/>
          <w:sz w:val="26"/>
          <w:szCs w:val="26"/>
          <w:lang w:val="ru-RU"/>
        </w:rPr>
        <w:t>приведении систем с запаздыванием к виду с относительным порядком</w:t>
      </w:r>
      <w:r>
        <w:rPr>
          <w:rFonts w:ascii="Times New Roman" w:hAnsi="Times New Roman"/>
          <w:iCs/>
          <w:sz w:val="26"/>
          <w:szCs w:val="26"/>
        </w:rPr>
        <w:t xml:space="preserve"> // </w:t>
      </w:r>
      <w:r>
        <w:rPr>
          <w:rStyle w:val="Emphasis"/>
          <w:rFonts w:ascii="Times New Roman" w:hAnsi="Times New Roman"/>
          <w:i w:val="false"/>
          <w:iCs w:val="false"/>
          <w:sz w:val="26"/>
          <w:szCs w:val="26"/>
        </w:rPr>
        <w:t>Дифференциальные уравнения</w:t>
      </w:r>
      <w:r>
        <w:rPr>
          <w:rFonts w:ascii="Times New Roman" w:hAnsi="Times New Roman"/>
          <w:i w:val="false"/>
          <w:iCs w:val="false"/>
          <w:sz w:val="26"/>
          <w:szCs w:val="26"/>
        </w:rPr>
        <w:t>.</w:t>
      </w:r>
      <w:r>
        <w:rPr>
          <w:rFonts w:ascii="Times New Roman" w:hAnsi="Times New Roman"/>
          <w:iCs/>
          <w:sz w:val="26"/>
          <w:szCs w:val="26"/>
        </w:rPr>
        <w:t xml:space="preserve"> — 2022. — Т. 58, № 3. — С. 425–432.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Style w:val="Emphasis"/>
          <w:rFonts w:ascii="Times New Roman" w:hAnsi="Times New Roman"/>
          <w:i w:val="false"/>
          <w:iCs w:val="false"/>
          <w:sz w:val="26"/>
          <w:szCs w:val="26"/>
        </w:rPr>
        <w:t>Фомичев В. В., Краев А. В., Роговский А. И.</w:t>
      </w:r>
      <w:r>
        <w:rPr>
          <w:rFonts w:ascii="Times New Roman" w:hAnsi="Times New Roman"/>
          <w:iCs/>
          <w:sz w:val="26"/>
          <w:szCs w:val="26"/>
        </w:rPr>
        <w:t xml:space="preserve"> О приведении гипервыходных систем к форме с относительным порядком // </w:t>
      </w:r>
      <w:r>
        <w:rPr>
          <w:rStyle w:val="Emphasis"/>
          <w:rFonts w:ascii="Times New Roman" w:hAnsi="Times New Roman"/>
          <w:i w:val="false"/>
          <w:iCs w:val="false"/>
          <w:sz w:val="26"/>
          <w:szCs w:val="26"/>
        </w:rPr>
        <w:t>Дифференциальные уравнения</w:t>
      </w:r>
      <w:r>
        <w:rPr>
          <w:rFonts w:ascii="Times New Roman" w:hAnsi="Times New Roman"/>
          <w:i w:val="false"/>
          <w:iCs w:val="false"/>
          <w:sz w:val="26"/>
          <w:szCs w:val="26"/>
        </w:rPr>
        <w:t>.</w:t>
      </w:r>
      <w:r>
        <w:rPr>
          <w:rFonts w:ascii="Times New Roman" w:hAnsi="Times New Roman"/>
          <w:iCs/>
          <w:sz w:val="26"/>
          <w:szCs w:val="26"/>
        </w:rPr>
        <w:t xml:space="preserve"> — 2020. — Т. 56, № 11. — С. 1503–1515.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Style w:val="Emphasis"/>
          <w:rFonts w:ascii="Times New Roman" w:hAnsi="Times New Roman"/>
          <w:i w:val="false"/>
          <w:iCs w:val="false"/>
          <w:sz w:val="26"/>
          <w:szCs w:val="26"/>
        </w:rPr>
        <w:t>Фомичев В. В., Краев А. В., Роговский А. И.</w:t>
      </w:r>
      <w:r>
        <w:rPr>
          <w:rFonts w:ascii="Times New Roman" w:hAnsi="Times New Roman"/>
          <w:iCs/>
          <w:sz w:val="26"/>
          <w:szCs w:val="26"/>
        </w:rPr>
        <w:t xml:space="preserve"> Задача наблюдения для mimo-систем с неизвестным входом при вырожденном относительном порядке // </w:t>
      </w:r>
      <w:r>
        <w:rPr>
          <w:rStyle w:val="Emphasis"/>
          <w:rFonts w:ascii="Times New Roman" w:hAnsi="Times New Roman"/>
          <w:i w:val="false"/>
          <w:iCs w:val="false"/>
          <w:sz w:val="26"/>
          <w:szCs w:val="26"/>
        </w:rPr>
        <w:t>Дифференциальные уравнения</w:t>
      </w:r>
      <w:r>
        <w:rPr>
          <w:rFonts w:ascii="Times New Roman" w:hAnsi="Times New Roman"/>
          <w:i w:val="false"/>
          <w:iCs w:val="false"/>
          <w:sz w:val="26"/>
          <w:szCs w:val="26"/>
        </w:rPr>
        <w:t>.</w:t>
      </w:r>
      <w:r>
        <w:rPr>
          <w:rFonts w:ascii="Times New Roman" w:hAnsi="Times New Roman"/>
          <w:iCs/>
          <w:sz w:val="26"/>
          <w:szCs w:val="26"/>
        </w:rPr>
        <w:t xml:space="preserve"> — 2019. — Т. 55, № 11. — С. 1528–1544.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Style w:val="Emphasis"/>
          <w:rFonts w:ascii="Times New Roman" w:hAnsi="Times New Roman"/>
          <w:i w:val="false"/>
          <w:iCs w:val="false"/>
          <w:sz w:val="26"/>
          <w:szCs w:val="26"/>
        </w:rPr>
        <w:t>Ильин А. В., Атамась Е. И., Фомичев В. В.</w:t>
      </w:r>
      <w:r>
        <w:rPr>
          <w:rFonts w:ascii="Times New Roman" w:hAnsi="Times New Roman"/>
          <w:iCs/>
          <w:sz w:val="26"/>
          <w:szCs w:val="26"/>
        </w:rPr>
        <w:t xml:space="preserve"> Обращение гипервыходных систем с запаздыванием // </w:t>
      </w:r>
      <w:r>
        <w:rPr>
          <w:rStyle w:val="Emphasis"/>
          <w:rFonts w:ascii="Times New Roman" w:hAnsi="Times New Roman"/>
          <w:i w:val="false"/>
          <w:iCs w:val="false"/>
          <w:sz w:val="26"/>
          <w:szCs w:val="26"/>
        </w:rPr>
        <w:t>Доклады Академии наук</w:t>
      </w:r>
      <w:r>
        <w:rPr>
          <w:rFonts w:ascii="Times New Roman" w:hAnsi="Times New Roman"/>
          <w:i w:val="false"/>
          <w:iCs w:val="false"/>
          <w:sz w:val="26"/>
          <w:szCs w:val="26"/>
        </w:rPr>
        <w:t>.</w:t>
      </w:r>
      <w:r>
        <w:rPr>
          <w:rFonts w:ascii="Times New Roman" w:hAnsi="Times New Roman"/>
          <w:iCs/>
          <w:sz w:val="26"/>
          <w:szCs w:val="26"/>
        </w:rPr>
        <w:t xml:space="preserve"> — 2019. — Т. 484, № 5. — С. 538–541. </w:t>
      </w:r>
    </w:p>
    <w:p>
      <w:pPr>
        <w:pStyle w:val="Normal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Ученый секретарь </w:t>
      </w:r>
    </w:p>
    <w:p>
      <w:pPr>
        <w:pStyle w:val="Normal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диссертационного совета МГУ.011.8,</w:t>
      </w:r>
    </w:p>
    <w:p>
      <w:pPr>
        <w:pStyle w:val="Normal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Г.А. Чечкин</w:t>
      </w:r>
      <w:r>
        <w:rPr>
          <w:rFonts w:ascii="Times New Roman" w:hAnsi="Times New Roman"/>
          <w:color w:val="auto"/>
          <w:sz w:val="26"/>
          <w:szCs w:val="26"/>
        </w:rPr>
        <w:tab/>
        <w:tab/>
        <w:tab/>
        <w:tab/>
        <w:tab/>
        <w:tab/>
        <w:t xml:space="preserve">       ________________</w:t>
      </w:r>
    </w:p>
    <w:p>
      <w:pPr>
        <w:pStyle w:val="Normal"/>
        <w:jc w:val="both"/>
        <w:rPr>
          <w:rFonts w:ascii="Times New Roman" w:hAnsi="Times New Roman"/>
          <w:i/>
          <w:i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ab/>
        <w:tab/>
        <w:tab/>
        <w:tab/>
        <w:tab/>
        <w:tab/>
        <w:t xml:space="preserve">     </w:t>
        <w:tab/>
        <w:tab/>
      </w:r>
      <w:r>
        <w:rPr>
          <w:rFonts w:ascii="Times New Roman" w:hAnsi="Times New Roman"/>
          <w:i/>
          <w:color w:val="auto"/>
          <w:sz w:val="22"/>
          <w:szCs w:val="22"/>
        </w:rPr>
        <w:t>Подпись, печать</w:t>
      </w:r>
    </w:p>
    <w:p>
      <w:pPr>
        <w:pStyle w:val="Normal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</w:r>
    </w:p>
    <w:p>
      <w:pPr>
        <w:pStyle w:val="Normal"/>
        <w:spacing w:lineRule="auto" w:line="276" w:before="0" w:after="200"/>
        <w:rPr>
          <w:rFonts w:ascii="Times New Roman" w:hAnsi="Times New Roman"/>
          <w:b/>
          <w:color w:val="auto"/>
          <w:sz w:val="26"/>
          <w:szCs w:val="26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06c1"/>
    <w:pPr>
      <w:widowControl/>
      <w:suppressAutoHyphens w:val="tru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2b06c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66af2"/>
    <w:rPr>
      <w:i/>
      <w:iCs/>
    </w:rPr>
  </w:style>
  <w:style w:type="character" w:styleId="Apple-converted-space" w:customStyle="1">
    <w:name w:val="apple-converted-space"/>
    <w:basedOn w:val="DefaultParagraphFont"/>
    <w:qFormat/>
    <w:rsid w:val="00066af2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66af2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LibreOffice/7.5.0.3$Windows_X86_64 LibreOffice_project/c21113d003cd3efa8c53188764377a8272d9d6de</Application>
  <AppVersion>15.0000</AppVersion>
  <Pages>1</Pages>
  <Words>240</Words>
  <Characters>1449</Characters>
  <CharactersWithSpaces>1706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2024-04-22T22:34:00Z</dcterms:created>
  <dc:creator>Манвэ Сулимо</dc:creator>
  <dc:description/>
  <dc:language>ru-RU</dc:language>
  <cp:lastModifiedBy/>
  <dcterms:modified xsi:type="dcterms:W3CDTF">2024-09-11T16:18:06Z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