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F8862" w14:textId="77777777" w:rsidR="0081346A" w:rsidRPr="00C51E1A" w:rsidRDefault="0081346A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</w:t>
      </w:r>
    </w:p>
    <w:p w14:paraId="65BFEBAB" w14:textId="7415256D" w:rsidR="0081346A" w:rsidRPr="00C51E1A" w:rsidRDefault="00B16BD6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>и</w:t>
      </w:r>
      <w:r w:rsidR="0081346A" w:rsidRPr="00C51E1A">
        <w:rPr>
          <w:rFonts w:ascii="Times New Roman" w:hAnsi="Times New Roman" w:cs="Times New Roman"/>
          <w:sz w:val="28"/>
          <w:szCs w:val="28"/>
        </w:rPr>
        <w:t>мени М.В.</w:t>
      </w:r>
      <w:r w:rsidR="00CC5DDE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81346A" w:rsidRPr="00C51E1A">
        <w:rPr>
          <w:rFonts w:ascii="Times New Roman" w:hAnsi="Times New Roman" w:cs="Times New Roman"/>
          <w:sz w:val="28"/>
          <w:szCs w:val="28"/>
        </w:rPr>
        <w:t>ЛОМОНОСОВА</w:t>
      </w:r>
    </w:p>
    <w:p w14:paraId="0EC0F7AF" w14:textId="77777777" w:rsidR="0081346A" w:rsidRPr="00C51E1A" w:rsidRDefault="0081346A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EAB205" w14:textId="77777777" w:rsidR="0081346A" w:rsidRPr="00C51E1A" w:rsidRDefault="0081346A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BC1B32" w14:textId="77777777" w:rsidR="006121A9" w:rsidRPr="00C51E1A" w:rsidRDefault="006121A9" w:rsidP="006121A9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51E1A">
        <w:rPr>
          <w:rFonts w:ascii="Times New Roman" w:hAnsi="Times New Roman" w:cs="Times New Roman"/>
          <w:i/>
          <w:iCs/>
          <w:sz w:val="28"/>
          <w:szCs w:val="28"/>
        </w:rPr>
        <w:t>На правах рукописи</w:t>
      </w:r>
    </w:p>
    <w:p w14:paraId="6C6C1B89" w14:textId="77777777" w:rsidR="0081346A" w:rsidRPr="00C51E1A" w:rsidRDefault="0081346A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6956D3" w14:textId="77777777" w:rsidR="0081346A" w:rsidRPr="00C51E1A" w:rsidRDefault="0081346A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34A077" w14:textId="77777777" w:rsidR="0081346A" w:rsidRPr="00C51E1A" w:rsidRDefault="0081346A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CB778" w14:textId="77777777" w:rsidR="0081346A" w:rsidRPr="00C51E1A" w:rsidRDefault="0081346A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173FF4" w14:textId="77777777" w:rsidR="00A030AD" w:rsidRPr="00C51E1A" w:rsidRDefault="00A030AD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D2073" w14:textId="77777777" w:rsidR="00A030AD" w:rsidRPr="00C51E1A" w:rsidRDefault="00A030AD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D2A715" w14:textId="5716DC92" w:rsidR="00A030AD" w:rsidRPr="00C51E1A" w:rsidRDefault="006479F4" w:rsidP="006121A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sz w:val="28"/>
          <w:szCs w:val="28"/>
        </w:rPr>
        <w:t>Полянская Елизавета Евгеньевна</w:t>
      </w:r>
    </w:p>
    <w:p w14:paraId="34609929" w14:textId="77777777" w:rsidR="00A030AD" w:rsidRPr="00C51E1A" w:rsidRDefault="00A030AD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010729" w14:textId="2CD0C557" w:rsidR="006479F4" w:rsidRPr="00C51E1A" w:rsidRDefault="006479F4" w:rsidP="006479F4">
      <w:pPr>
        <w:pStyle w:val="ab"/>
        <w:spacing w:after="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C51E1A">
        <w:rPr>
          <w:rStyle w:val="1"/>
          <w:rFonts w:ascii="Times New Roman" w:hAnsi="Times New Roman" w:cs="Times New Roman"/>
          <w:b/>
          <w:sz w:val="32"/>
          <w:szCs w:val="32"/>
        </w:rPr>
        <w:t>Российское общество Красного Креста на Кавказе</w:t>
      </w:r>
    </w:p>
    <w:p w14:paraId="737C9259" w14:textId="772BAA6B" w:rsidR="006479F4" w:rsidRPr="00C51E1A" w:rsidRDefault="006479F4" w:rsidP="006479F4">
      <w:pPr>
        <w:pStyle w:val="ab"/>
        <w:spacing w:after="0"/>
        <w:jc w:val="center"/>
      </w:pPr>
      <w:r w:rsidRPr="00C51E1A">
        <w:rPr>
          <w:rStyle w:val="1"/>
          <w:rFonts w:ascii="Times New Roman" w:hAnsi="Times New Roman" w:cs="Times New Roman"/>
          <w:b/>
          <w:sz w:val="32"/>
          <w:szCs w:val="32"/>
        </w:rPr>
        <w:t xml:space="preserve">и Кавказском </w:t>
      </w:r>
      <w:r w:rsidR="00835B79">
        <w:rPr>
          <w:rStyle w:val="1"/>
          <w:rFonts w:ascii="Times New Roman" w:hAnsi="Times New Roman" w:cs="Times New Roman"/>
          <w:b/>
          <w:sz w:val="32"/>
          <w:szCs w:val="32"/>
        </w:rPr>
        <w:t>фронте в 1905–1917 годах</w:t>
      </w:r>
    </w:p>
    <w:p w14:paraId="78E08D23" w14:textId="4193FA95" w:rsidR="006121A9" w:rsidRPr="00C51E1A" w:rsidRDefault="006121A9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37059" w14:textId="77777777" w:rsidR="00A030AD" w:rsidRPr="00C51E1A" w:rsidRDefault="00A030AD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9F142" w14:textId="77777777" w:rsidR="00A030AD" w:rsidRPr="00C51E1A" w:rsidRDefault="00A030AD" w:rsidP="006121A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92C2C" w14:textId="26D7E4D0" w:rsidR="00A030AD" w:rsidRPr="00C51E1A" w:rsidRDefault="00A030AD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EC55B5" w:rsidRPr="00C51E1A">
        <w:rPr>
          <w:rFonts w:ascii="Times New Roman" w:hAnsi="Times New Roman" w:cs="Times New Roman"/>
          <w:sz w:val="28"/>
          <w:szCs w:val="28"/>
        </w:rPr>
        <w:t>5.6.1</w:t>
      </w:r>
      <w:r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D53B0B" w:rsidRPr="00C51E1A">
        <w:rPr>
          <w:rFonts w:ascii="Times New Roman" w:hAnsi="Times New Roman" w:cs="Times New Roman"/>
          <w:sz w:val="28"/>
          <w:szCs w:val="28"/>
        </w:rPr>
        <w:t>–</w:t>
      </w:r>
      <w:r w:rsidRPr="00C51E1A">
        <w:rPr>
          <w:rFonts w:ascii="Times New Roman" w:hAnsi="Times New Roman" w:cs="Times New Roman"/>
          <w:sz w:val="28"/>
          <w:szCs w:val="28"/>
        </w:rPr>
        <w:t xml:space="preserve"> Отечественная история</w:t>
      </w:r>
    </w:p>
    <w:p w14:paraId="35E05A7E" w14:textId="77777777" w:rsidR="00A030AD" w:rsidRPr="00C51E1A" w:rsidRDefault="00A030AD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FC6AB0" w14:textId="77777777" w:rsidR="00A030AD" w:rsidRPr="00C51E1A" w:rsidRDefault="00A030AD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95D6C0" w14:textId="77777777" w:rsidR="006121A9" w:rsidRPr="00C51E1A" w:rsidRDefault="006121A9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5C647B" w14:textId="77777777" w:rsidR="00A030AD" w:rsidRPr="00C51E1A" w:rsidRDefault="00B16BD6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>АВТОРЕФЕРАТ</w:t>
      </w:r>
    </w:p>
    <w:p w14:paraId="2687AFA2" w14:textId="09489019" w:rsidR="00A030AD" w:rsidRPr="00C51E1A" w:rsidRDefault="00A030AD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>диссертации на соискание уч</w:t>
      </w:r>
      <w:r w:rsidR="00DA6B57" w:rsidRPr="00C51E1A">
        <w:rPr>
          <w:rFonts w:ascii="Times New Roman" w:hAnsi="Times New Roman" w:cs="Times New Roman"/>
          <w:sz w:val="28"/>
          <w:szCs w:val="28"/>
        </w:rPr>
        <w:t>е</w:t>
      </w:r>
      <w:r w:rsidRPr="00C51E1A">
        <w:rPr>
          <w:rFonts w:ascii="Times New Roman" w:hAnsi="Times New Roman" w:cs="Times New Roman"/>
          <w:sz w:val="28"/>
          <w:szCs w:val="28"/>
        </w:rPr>
        <w:t>ной степени</w:t>
      </w:r>
    </w:p>
    <w:p w14:paraId="3E699160" w14:textId="77777777" w:rsidR="00A030AD" w:rsidRPr="00C51E1A" w:rsidRDefault="00A030AD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>кандидата исторических наук</w:t>
      </w:r>
    </w:p>
    <w:p w14:paraId="72FADA33" w14:textId="77777777" w:rsidR="00A030AD" w:rsidRPr="00C51E1A" w:rsidRDefault="00A030AD" w:rsidP="006121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91DDED" w14:textId="77777777" w:rsidR="00A030AD" w:rsidRPr="00C51E1A" w:rsidRDefault="00A030AD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FB8944" w14:textId="77777777" w:rsidR="00A030AD" w:rsidRPr="00C51E1A" w:rsidRDefault="00A030AD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CDCA13" w14:textId="77777777" w:rsidR="00A030AD" w:rsidRPr="00C51E1A" w:rsidRDefault="00A030AD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CE029C" w14:textId="77777777" w:rsidR="00D213EC" w:rsidRPr="00C51E1A" w:rsidRDefault="00D213EC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46EDFE" w14:textId="77777777" w:rsidR="00D213EC" w:rsidRPr="00C51E1A" w:rsidRDefault="00D213EC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250284" w14:textId="77777777" w:rsidR="00D213EC" w:rsidRPr="00C51E1A" w:rsidRDefault="00D213EC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DE423D" w14:textId="77777777" w:rsidR="005F0B55" w:rsidRPr="00C51E1A" w:rsidRDefault="005F0B55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A01885" w14:textId="77777777" w:rsidR="005F0B55" w:rsidRPr="00C51E1A" w:rsidRDefault="005F0B55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D9719F" w14:textId="77777777" w:rsidR="005F0B55" w:rsidRPr="00C51E1A" w:rsidRDefault="005F0B55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E8A94B" w14:textId="77777777" w:rsidR="005F0B55" w:rsidRPr="00C51E1A" w:rsidRDefault="005F0B55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B3757D" w14:textId="77777777" w:rsidR="00D213EC" w:rsidRPr="00C51E1A" w:rsidRDefault="00D213EC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AF350C" w14:textId="77777777" w:rsidR="00D213EC" w:rsidRPr="00C51E1A" w:rsidRDefault="00D213EC" w:rsidP="00612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8C05EF" w14:textId="6D320EFB" w:rsidR="00A030AD" w:rsidRPr="00C51E1A" w:rsidRDefault="00A030AD" w:rsidP="00667B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6121A9" w:rsidRPr="00C51E1A">
        <w:rPr>
          <w:rFonts w:ascii="Times New Roman" w:hAnsi="Times New Roman" w:cs="Times New Roman"/>
          <w:sz w:val="28"/>
          <w:szCs w:val="28"/>
        </w:rPr>
        <w:t>–</w:t>
      </w:r>
      <w:r w:rsidR="0081346A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sz w:val="28"/>
          <w:szCs w:val="28"/>
        </w:rPr>
        <w:t>202</w:t>
      </w:r>
      <w:r w:rsidR="006479F4" w:rsidRPr="00C51E1A">
        <w:rPr>
          <w:rFonts w:ascii="Times New Roman" w:hAnsi="Times New Roman" w:cs="Times New Roman"/>
          <w:sz w:val="28"/>
          <w:szCs w:val="28"/>
        </w:rPr>
        <w:t>3</w:t>
      </w:r>
      <w:r w:rsidRPr="00C51E1A">
        <w:rPr>
          <w:rFonts w:ascii="Times New Roman" w:hAnsi="Times New Roman" w:cs="Times New Roman"/>
          <w:sz w:val="28"/>
          <w:szCs w:val="28"/>
        </w:rPr>
        <w:br w:type="page"/>
      </w:r>
    </w:p>
    <w:p w14:paraId="50CC41F8" w14:textId="6D5E84D8" w:rsidR="00A030AD" w:rsidRPr="00C51E1A" w:rsidRDefault="00DD1193" w:rsidP="00E45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Диссертация</w:t>
      </w:r>
      <w:r w:rsidR="00A030AD" w:rsidRPr="00C51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подготовлена</w:t>
      </w:r>
      <w:r w:rsidR="00A030AD" w:rsidRPr="00C51E1A">
        <w:rPr>
          <w:rFonts w:ascii="Times New Roman" w:hAnsi="Times New Roman" w:cs="Times New Roman"/>
          <w:sz w:val="28"/>
          <w:szCs w:val="28"/>
        </w:rPr>
        <w:t xml:space="preserve"> на кафедре истории России XIX века – начала XX века </w:t>
      </w:r>
      <w:r w:rsidR="006F34DB" w:rsidRPr="00C51E1A">
        <w:rPr>
          <w:rFonts w:ascii="Times New Roman" w:hAnsi="Times New Roman" w:cs="Times New Roman"/>
          <w:sz w:val="28"/>
          <w:szCs w:val="28"/>
        </w:rPr>
        <w:t>и</w:t>
      </w:r>
      <w:r w:rsidR="00A030AD" w:rsidRPr="00C51E1A">
        <w:rPr>
          <w:rFonts w:ascii="Times New Roman" w:hAnsi="Times New Roman" w:cs="Times New Roman"/>
          <w:sz w:val="28"/>
          <w:szCs w:val="28"/>
        </w:rPr>
        <w:t xml:space="preserve">сторического факультета </w:t>
      </w:r>
      <w:r w:rsidR="00551DD4" w:rsidRPr="00C51E1A">
        <w:rPr>
          <w:rFonts w:ascii="Times New Roman" w:hAnsi="Times New Roman" w:cs="Times New Roman"/>
          <w:sz w:val="28"/>
          <w:szCs w:val="28"/>
        </w:rPr>
        <w:t>ФГБОУ ВО</w:t>
      </w:r>
      <w:r w:rsidR="00A030AD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551DD4" w:rsidRPr="00C51E1A">
        <w:rPr>
          <w:rFonts w:ascii="Times New Roman" w:hAnsi="Times New Roman" w:cs="Times New Roman"/>
          <w:sz w:val="28"/>
          <w:szCs w:val="28"/>
        </w:rPr>
        <w:t>«</w:t>
      </w:r>
      <w:r w:rsidR="00A030AD" w:rsidRPr="00C51E1A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 Ломоносова</w:t>
      </w:r>
      <w:r w:rsidR="00551DD4" w:rsidRPr="00C51E1A">
        <w:rPr>
          <w:rFonts w:ascii="Times New Roman" w:hAnsi="Times New Roman" w:cs="Times New Roman"/>
          <w:sz w:val="28"/>
          <w:szCs w:val="28"/>
        </w:rPr>
        <w:t>»</w:t>
      </w:r>
    </w:p>
    <w:p w14:paraId="2D58DC53" w14:textId="77777777" w:rsidR="00173D68" w:rsidRPr="00C51E1A" w:rsidRDefault="00173D68" w:rsidP="00E45E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6"/>
        <w:gridCol w:w="5588"/>
      </w:tblGrid>
      <w:tr w:rsidR="00E45E94" w:rsidRPr="00C51E1A" w14:paraId="71E3681A" w14:textId="77777777" w:rsidTr="00E45E94">
        <w:tc>
          <w:tcPr>
            <w:tcW w:w="3766" w:type="dxa"/>
            <w:shd w:val="clear" w:color="auto" w:fill="auto"/>
          </w:tcPr>
          <w:p w14:paraId="7D2BCDEA" w14:textId="3197706C" w:rsidR="00E45E94" w:rsidRPr="00C51E1A" w:rsidRDefault="00E45E94" w:rsidP="00CD64E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руководитель </w:t>
            </w:r>
            <w:r w:rsidRPr="00C51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5588" w:type="dxa"/>
            <w:shd w:val="clear" w:color="auto" w:fill="auto"/>
          </w:tcPr>
          <w:p w14:paraId="0C7612BD" w14:textId="77777777" w:rsidR="00E45E94" w:rsidRPr="00C51E1A" w:rsidRDefault="00E45E94" w:rsidP="00E45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Гайда Федор Александрович,</w:t>
            </w:r>
          </w:p>
          <w:p w14:paraId="4594A0A3" w14:textId="6640FB58" w:rsidR="00E45E94" w:rsidRPr="00C51E1A" w:rsidRDefault="00E45E94" w:rsidP="00173D6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1A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доцент</w:t>
            </w:r>
          </w:p>
        </w:tc>
      </w:tr>
    </w:tbl>
    <w:p w14:paraId="5726EC4B" w14:textId="3CC5EF5C" w:rsidR="00E45E94" w:rsidRPr="00C51E1A" w:rsidRDefault="00E45E94" w:rsidP="00CC5DD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3"/>
        <w:gridCol w:w="5591"/>
      </w:tblGrid>
      <w:tr w:rsidR="00E45E94" w:rsidRPr="00C51E1A" w14:paraId="36765C7C" w14:textId="77777777" w:rsidTr="00F726B6">
        <w:tc>
          <w:tcPr>
            <w:tcW w:w="3763" w:type="dxa"/>
            <w:shd w:val="clear" w:color="auto" w:fill="auto"/>
          </w:tcPr>
          <w:p w14:paraId="5B5228DB" w14:textId="77777777" w:rsidR="00E45E94" w:rsidRPr="00C51E1A" w:rsidRDefault="00E45E94" w:rsidP="00CD64E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Официальные оппоненты </w:t>
            </w:r>
            <w:r w:rsidRPr="00C51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5591" w:type="dxa"/>
            <w:shd w:val="clear" w:color="auto" w:fill="auto"/>
          </w:tcPr>
          <w:p w14:paraId="79F6393D" w14:textId="6B281D26" w:rsidR="00E45E94" w:rsidRPr="00C51E1A" w:rsidRDefault="000C7271" w:rsidP="00CD64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Ганин Андрей Владиславович</w:t>
            </w:r>
            <w:r w:rsidR="00E45E94" w:rsidRPr="00C51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5FED7A3" w14:textId="2E63E08B" w:rsidR="00E45E94" w:rsidRPr="00C51E1A" w:rsidRDefault="00E45E94" w:rsidP="00CD64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1A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</w:t>
            </w:r>
          </w:p>
          <w:p w14:paraId="30B7F813" w14:textId="3A4CFAAC" w:rsidR="00E45E94" w:rsidRDefault="000C7271" w:rsidP="00CD64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ФГБУН «Институт славяноведения Р</w:t>
            </w:r>
            <w:r w:rsidR="00442E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оссийской академии наук</w:t>
            </w:r>
            <w:r w:rsidRPr="00C51E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отдел истории славянских народов периода мировых войн, </w:t>
            </w:r>
            <w:r w:rsidR="00E744A8" w:rsidRPr="00C51E1A"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</w:t>
            </w:r>
          </w:p>
          <w:p w14:paraId="1AC5E7A7" w14:textId="77777777" w:rsidR="001260F5" w:rsidRPr="00C51E1A" w:rsidRDefault="001260F5" w:rsidP="001260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Омельянчук Игорь Владимирович,</w:t>
            </w:r>
          </w:p>
          <w:p w14:paraId="3554B4BB" w14:textId="77777777" w:rsidR="001260F5" w:rsidRPr="001260F5" w:rsidRDefault="001260F5" w:rsidP="001260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F5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доцент,</w:t>
            </w:r>
          </w:p>
          <w:p w14:paraId="4CA3796E" w14:textId="3C5B21CF" w:rsidR="001260F5" w:rsidRPr="00C51E1A" w:rsidRDefault="001260F5" w:rsidP="00F608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F5">
              <w:rPr>
                <w:rFonts w:ascii="Times New Roman" w:hAnsi="Times New Roman"/>
                <w:sz w:val="28"/>
                <w:szCs w:val="28"/>
              </w:rPr>
              <w:t xml:space="preserve">ГАОУ ВО «Московский городской педагогический университет», </w:t>
            </w:r>
            <w:r w:rsidR="00F6086C">
              <w:rPr>
                <w:rFonts w:ascii="Times New Roman" w:hAnsi="Times New Roman"/>
                <w:sz w:val="28"/>
                <w:szCs w:val="28"/>
              </w:rPr>
              <w:t>И</w:t>
            </w:r>
            <w:r w:rsidRPr="001260F5">
              <w:rPr>
                <w:rFonts w:ascii="Times New Roman" w:hAnsi="Times New Roman"/>
                <w:sz w:val="28"/>
                <w:szCs w:val="28"/>
              </w:rPr>
              <w:t xml:space="preserve">нститут гуманитарных наук, </w:t>
            </w:r>
            <w:r w:rsidR="000D40D0">
              <w:rPr>
                <w:rFonts w:ascii="Times New Roman" w:hAnsi="Times New Roman"/>
                <w:sz w:val="28"/>
                <w:szCs w:val="28"/>
              </w:rPr>
              <w:t xml:space="preserve">кафедра отечественной истории, </w:t>
            </w:r>
            <w:r w:rsidRPr="001260F5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E45E94" w:rsidRPr="00C51E1A" w14:paraId="4D155AEB" w14:textId="77777777" w:rsidTr="00F726B6">
        <w:tc>
          <w:tcPr>
            <w:tcW w:w="3763" w:type="dxa"/>
            <w:shd w:val="clear" w:color="auto" w:fill="auto"/>
          </w:tcPr>
          <w:p w14:paraId="75C6CD9F" w14:textId="77777777" w:rsidR="00E45E94" w:rsidRPr="00C51E1A" w:rsidRDefault="00E45E94" w:rsidP="00CD64E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auto"/>
          </w:tcPr>
          <w:p w14:paraId="26EF29FB" w14:textId="54F8CFA2" w:rsidR="00E45E94" w:rsidRPr="00C51E1A" w:rsidRDefault="00E45E94" w:rsidP="00CD64EC">
            <w:pPr>
              <w:pStyle w:val="2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C51E1A">
              <w:rPr>
                <w:rFonts w:ascii="Times New Roman" w:hAnsi="Times New Roman"/>
                <w:i w:val="0"/>
              </w:rPr>
              <w:t>М</w:t>
            </w:r>
            <w:r w:rsidR="00E744A8" w:rsidRPr="00C51E1A">
              <w:rPr>
                <w:rFonts w:ascii="Times New Roman" w:hAnsi="Times New Roman"/>
                <w:i w:val="0"/>
              </w:rPr>
              <w:t>уханов</w:t>
            </w:r>
            <w:r w:rsidRPr="00C51E1A">
              <w:rPr>
                <w:rFonts w:ascii="Times New Roman" w:hAnsi="Times New Roman"/>
                <w:i w:val="0"/>
              </w:rPr>
              <w:t xml:space="preserve"> </w:t>
            </w:r>
            <w:r w:rsidR="00E744A8" w:rsidRPr="00C51E1A">
              <w:rPr>
                <w:rFonts w:ascii="Times New Roman" w:hAnsi="Times New Roman"/>
                <w:i w:val="0"/>
              </w:rPr>
              <w:t>Вадим Михайлович</w:t>
            </w:r>
            <w:r w:rsidRPr="00C51E1A">
              <w:rPr>
                <w:rFonts w:ascii="Times New Roman" w:hAnsi="Times New Roman"/>
                <w:i w:val="0"/>
              </w:rPr>
              <w:t>,</w:t>
            </w:r>
          </w:p>
          <w:p w14:paraId="3E26F1D8" w14:textId="019EA7D4" w:rsidR="00E744A8" w:rsidRPr="00C51E1A" w:rsidRDefault="00E45E94" w:rsidP="00E74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E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кандидат исторических наук,</w:t>
            </w:r>
          </w:p>
          <w:p w14:paraId="38AFD89A" w14:textId="67C3A17A" w:rsidR="00E45E94" w:rsidRPr="00C51E1A" w:rsidRDefault="00E45E94" w:rsidP="004736A3">
            <w:pPr>
              <w:jc w:val="both"/>
              <w:rPr>
                <w:rFonts w:ascii="Times New Roman" w:hAnsi="Times New Roman"/>
                <w:i/>
              </w:rPr>
            </w:pPr>
            <w:r w:rsidRPr="00C51E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ФГБН</w:t>
            </w:r>
            <w:r w:rsidR="004736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51E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44A8" w:rsidRPr="00C51E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«Национальный исследовательский институт мировой экономики и международных отношений имени Е.М. Примакова Российской академии наук», сектор Кавказа, заведующий сектором</w:t>
            </w:r>
          </w:p>
        </w:tc>
      </w:tr>
      <w:tr w:rsidR="00E45E94" w:rsidRPr="00C51E1A" w14:paraId="269CE6A8" w14:textId="77777777" w:rsidTr="00F726B6">
        <w:tc>
          <w:tcPr>
            <w:tcW w:w="3763" w:type="dxa"/>
            <w:shd w:val="clear" w:color="auto" w:fill="auto"/>
          </w:tcPr>
          <w:p w14:paraId="474DD472" w14:textId="77777777" w:rsidR="00E45E94" w:rsidRPr="00C51E1A" w:rsidRDefault="00E45E94" w:rsidP="00CD64E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auto"/>
          </w:tcPr>
          <w:p w14:paraId="3EA99DBB" w14:textId="77777777" w:rsidR="00E45E94" w:rsidRPr="00C51E1A" w:rsidRDefault="00E45E94" w:rsidP="00CD64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64A4A" w14:textId="69C17B71" w:rsidR="00173D68" w:rsidRPr="00C51E1A" w:rsidRDefault="00173D68" w:rsidP="00CD64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B935D4" w14:textId="60514EF9" w:rsidR="00C36411" w:rsidRPr="00C36411" w:rsidRDefault="00C36411" w:rsidP="00C36411">
      <w:pPr>
        <w:rPr>
          <w:rFonts w:ascii="Times New Roman" w:hAnsi="Times New Roman" w:cs="Times New Roman"/>
          <w:sz w:val="28"/>
          <w:szCs w:val="28"/>
        </w:rPr>
      </w:pPr>
      <w:r w:rsidRPr="00C36411">
        <w:rPr>
          <w:rFonts w:ascii="Times New Roman" w:hAnsi="Times New Roman" w:cs="Times New Roman"/>
          <w:sz w:val="28"/>
          <w:szCs w:val="28"/>
        </w:rPr>
        <w:t>Защита диссертации состоится «1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64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36411">
        <w:rPr>
          <w:rFonts w:ascii="Times New Roman" w:hAnsi="Times New Roman" w:cs="Times New Roman"/>
          <w:sz w:val="28"/>
          <w:szCs w:val="28"/>
        </w:rPr>
        <w:t xml:space="preserve"> 2023 года в 14 часов на заседании диссертационного совета МГУ.056.1 Московского государственного университета имени М.В. Ломоносова по адресу: 119234, г. Москва, Ломоносовский проспект, д. 27, корп. 4, исторический факультет МГУ имени М.В. Ломоносова, ауд. А-419.</w:t>
      </w:r>
    </w:p>
    <w:p w14:paraId="6152F0C9" w14:textId="77777777" w:rsidR="00C36411" w:rsidRPr="00C36411" w:rsidRDefault="00C36411" w:rsidP="00C364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6411">
        <w:rPr>
          <w:rFonts w:ascii="Times New Roman" w:hAnsi="Times New Roman" w:cs="Times New Roman"/>
          <w:sz w:val="28"/>
          <w:szCs w:val="28"/>
          <w:lang w:val="en-US"/>
        </w:rPr>
        <w:t>E-mail: ot-dissovet@hist.msu.ru</w:t>
      </w:r>
    </w:p>
    <w:p w14:paraId="45EC4901" w14:textId="098D9064" w:rsidR="00C36411" w:rsidRPr="00871397" w:rsidRDefault="00C36411" w:rsidP="00C36411">
      <w:pPr>
        <w:rPr>
          <w:rFonts w:ascii="Times New Roman" w:hAnsi="Times New Roman" w:cs="Times New Roman"/>
          <w:sz w:val="28"/>
          <w:szCs w:val="28"/>
        </w:rPr>
      </w:pPr>
      <w:r w:rsidRPr="00C36411">
        <w:rPr>
          <w:rFonts w:ascii="Times New Roman" w:hAnsi="Times New Roman" w:cs="Times New Roman"/>
          <w:sz w:val="28"/>
          <w:szCs w:val="28"/>
        </w:rPr>
        <w:t xml:space="preserve">С диссертацией можно ознакомиться в отделе диссертаций Научной библиотеки МГУ имени М.В. Ломоносова (Ломоносовский проспект, д. 27) </w:t>
      </w:r>
      <w:r w:rsidRPr="00871397">
        <w:rPr>
          <w:rFonts w:ascii="Times New Roman" w:hAnsi="Times New Roman" w:cs="Times New Roman"/>
          <w:sz w:val="28"/>
          <w:szCs w:val="28"/>
        </w:rPr>
        <w:t xml:space="preserve">и на портале: </w:t>
      </w:r>
      <w:hyperlink r:id="rId8" w:history="1">
        <w:r w:rsidR="00871397" w:rsidRPr="00871397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https://dissovet.msu.ru/dissertation/056.1/2461</w:t>
        </w:r>
      </w:hyperlink>
    </w:p>
    <w:p w14:paraId="14B97A1E" w14:textId="77777777" w:rsidR="00C36411" w:rsidRPr="00871397" w:rsidRDefault="00C36411" w:rsidP="00C36411">
      <w:pPr>
        <w:rPr>
          <w:rFonts w:ascii="Times New Roman" w:hAnsi="Times New Roman" w:cs="Times New Roman"/>
          <w:sz w:val="28"/>
          <w:szCs w:val="28"/>
        </w:rPr>
      </w:pPr>
    </w:p>
    <w:p w14:paraId="2A8E80B4" w14:textId="77777777" w:rsidR="00C36411" w:rsidRPr="00871397" w:rsidRDefault="00C36411" w:rsidP="00C36411">
      <w:pPr>
        <w:rPr>
          <w:rFonts w:ascii="Times New Roman" w:hAnsi="Times New Roman" w:cs="Times New Roman"/>
          <w:sz w:val="28"/>
          <w:szCs w:val="28"/>
        </w:rPr>
      </w:pPr>
      <w:r w:rsidRPr="00871397">
        <w:rPr>
          <w:rFonts w:ascii="Times New Roman" w:hAnsi="Times New Roman" w:cs="Times New Roman"/>
          <w:sz w:val="28"/>
          <w:szCs w:val="28"/>
        </w:rPr>
        <w:t>Автореферат разослан «____» _____________ 2023 года</w:t>
      </w:r>
    </w:p>
    <w:p w14:paraId="37EC4EE2" w14:textId="70153AA5" w:rsidR="00C36411" w:rsidRDefault="00C36411" w:rsidP="00C36411">
      <w:pPr>
        <w:rPr>
          <w:rFonts w:ascii="Times New Roman" w:hAnsi="Times New Roman" w:cs="Times New Roman"/>
          <w:sz w:val="28"/>
          <w:szCs w:val="28"/>
        </w:rPr>
      </w:pPr>
    </w:p>
    <w:p w14:paraId="7BE57789" w14:textId="0E61D7B6" w:rsidR="00C36411" w:rsidRPr="00C36411" w:rsidRDefault="00C36411" w:rsidP="00C36411">
      <w:pPr>
        <w:rPr>
          <w:rFonts w:ascii="Times New Roman" w:hAnsi="Times New Roman" w:cs="Times New Roman"/>
          <w:sz w:val="28"/>
          <w:szCs w:val="28"/>
        </w:rPr>
      </w:pPr>
      <w:r w:rsidRPr="00C36411">
        <w:rPr>
          <w:rFonts w:ascii="Times New Roman" w:hAnsi="Times New Roman" w:cs="Times New Roman"/>
          <w:sz w:val="28"/>
          <w:szCs w:val="28"/>
        </w:rPr>
        <w:t>Ученый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11">
        <w:rPr>
          <w:rFonts w:ascii="Times New Roman" w:hAnsi="Times New Roman" w:cs="Times New Roman"/>
          <w:sz w:val="28"/>
          <w:szCs w:val="28"/>
        </w:rPr>
        <w:t>диссертационного совета,</w:t>
      </w:r>
    </w:p>
    <w:p w14:paraId="2D27C812" w14:textId="77777777" w:rsidR="00C36411" w:rsidRPr="00C36411" w:rsidRDefault="00C36411" w:rsidP="00C36411">
      <w:pPr>
        <w:pStyle w:val="aa"/>
        <w:tabs>
          <w:tab w:val="left" w:pos="567"/>
        </w:tabs>
        <w:ind w:firstLine="0"/>
        <w:rPr>
          <w:rFonts w:eastAsia="Calibri"/>
          <w:bCs w:val="0"/>
          <w:szCs w:val="28"/>
          <w:lang w:eastAsia="en-US"/>
        </w:rPr>
      </w:pPr>
      <w:r w:rsidRPr="00C36411">
        <w:rPr>
          <w:rFonts w:eastAsia="Calibri"/>
          <w:bCs w:val="0"/>
          <w:szCs w:val="28"/>
          <w:lang w:eastAsia="en-US"/>
        </w:rPr>
        <w:t>кандидат исторических наук</w:t>
      </w:r>
    </w:p>
    <w:p w14:paraId="43ABA3DC" w14:textId="6A331368" w:rsidR="00C36411" w:rsidRDefault="00C36411" w:rsidP="00C3641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6411">
        <w:rPr>
          <w:rFonts w:ascii="Times New Roman" w:hAnsi="Times New Roman" w:cs="Times New Roman"/>
          <w:sz w:val="28"/>
          <w:szCs w:val="28"/>
        </w:rPr>
        <w:t>О.В. Белоусова</w:t>
      </w:r>
    </w:p>
    <w:p w14:paraId="5E379E8A" w14:textId="08F26EBA" w:rsidR="00A030AD" w:rsidRPr="00C51E1A" w:rsidRDefault="00A030AD" w:rsidP="004D125D">
      <w:pPr>
        <w:pStyle w:val="aa"/>
        <w:tabs>
          <w:tab w:val="left" w:pos="567"/>
        </w:tabs>
        <w:ind w:firstLine="0"/>
        <w:jc w:val="center"/>
        <w:rPr>
          <w:b/>
          <w:szCs w:val="28"/>
        </w:rPr>
      </w:pPr>
      <w:r w:rsidRPr="00C51E1A">
        <w:rPr>
          <w:b/>
          <w:szCs w:val="28"/>
        </w:rPr>
        <w:lastRenderedPageBreak/>
        <w:t>ОБЩАЯ ХАРАКТЕРИСТИКА РАБОТЫ</w:t>
      </w:r>
    </w:p>
    <w:p w14:paraId="16C9EDD3" w14:textId="77777777" w:rsidR="00A030AD" w:rsidRPr="00C51E1A" w:rsidRDefault="00A030AD" w:rsidP="00201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7D09B" w14:textId="77777777" w:rsidR="004F35F3" w:rsidRDefault="00FC785B" w:rsidP="00FC785B">
      <w:pPr>
        <w:spacing w:line="360" w:lineRule="auto"/>
        <w:ind w:firstLine="709"/>
        <w:jc w:val="both"/>
        <w:rPr>
          <w:rStyle w:val="1"/>
          <w:rFonts w:ascii="Times New Roman" w:hAnsi="Times New Roman" w:cs="AppleSystemUIFont"/>
          <w:color w:val="000000" w:themeColor="text1"/>
          <w:sz w:val="28"/>
        </w:rPr>
      </w:pPr>
      <w:r w:rsidRPr="00C51E1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Научная значимость и актуальность.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1A">
        <w:rPr>
          <w:rStyle w:val="1"/>
          <w:rFonts w:ascii="Times New Roman" w:hAnsi="Times New Roman"/>
          <w:color w:val="000000"/>
          <w:sz w:val="28"/>
        </w:rPr>
        <w:t>Р</w:t>
      </w:r>
      <w:r w:rsidR="00835B79">
        <w:rPr>
          <w:rStyle w:val="1"/>
          <w:rFonts w:ascii="Times New Roman" w:hAnsi="Times New Roman"/>
          <w:color w:val="000000"/>
          <w:sz w:val="28"/>
        </w:rPr>
        <w:t>оссийское общество Красного Креста</w:t>
      </w:r>
      <w:r w:rsidR="00CC5C1F">
        <w:rPr>
          <w:rStyle w:val="1"/>
          <w:rFonts w:ascii="Times New Roman" w:hAnsi="Times New Roman"/>
          <w:color w:val="000000"/>
          <w:sz w:val="28"/>
        </w:rPr>
        <w:t xml:space="preserve"> (далее – РОКК)</w:t>
      </w:r>
      <w:r w:rsidR="00835B79">
        <w:rPr>
          <w:rStyle w:val="1"/>
          <w:rFonts w:ascii="Times New Roman" w:hAnsi="Times New Roman"/>
          <w:color w:val="000000"/>
          <w:sz w:val="28"/>
        </w:rPr>
        <w:t xml:space="preserve"> являлось 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 xml:space="preserve">одной из самых известных благотворительных организаций дореволюционной России. Основной целью деятельности общества </w:t>
      </w:r>
      <w:r w:rsidRPr="00835B79">
        <w:rPr>
          <w:rStyle w:val="1"/>
          <w:rFonts w:ascii="Times New Roman" w:hAnsi="Times New Roman" w:cs="AppleSystemUIFont"/>
          <w:color w:val="000000" w:themeColor="text1"/>
          <w:sz w:val="28"/>
        </w:rPr>
        <w:t xml:space="preserve">стала 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 xml:space="preserve">помощь государству в </w:t>
      </w:r>
      <w:r w:rsidR="00CC5C1F">
        <w:rPr>
          <w:rStyle w:val="1"/>
          <w:rFonts w:ascii="Times New Roman" w:hAnsi="Times New Roman" w:cs="AppleSystemUIFont"/>
          <w:color w:val="000000"/>
          <w:sz w:val="28"/>
        </w:rPr>
        <w:t xml:space="preserve">деле 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>попечени</w:t>
      </w:r>
      <w:r w:rsidR="00CC5C1F">
        <w:rPr>
          <w:rStyle w:val="1"/>
          <w:rFonts w:ascii="Times New Roman" w:hAnsi="Times New Roman" w:cs="AppleSystemUIFont"/>
          <w:color w:val="000000"/>
          <w:sz w:val="28"/>
        </w:rPr>
        <w:t>я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 xml:space="preserve"> о больных и раненых воинах.</w:t>
      </w:r>
      <w:r w:rsidR="00CC5C1F">
        <w:rPr>
          <w:rStyle w:val="1"/>
          <w:rFonts w:ascii="Times New Roman" w:hAnsi="Times New Roman" w:cs="AppleSystemUIFont"/>
          <w:color w:val="000000"/>
          <w:sz w:val="28"/>
        </w:rPr>
        <w:t xml:space="preserve"> </w:t>
      </w:r>
      <w:r w:rsidR="00835B79">
        <w:rPr>
          <w:rStyle w:val="1"/>
          <w:rFonts w:ascii="Times New Roman" w:hAnsi="Times New Roman" w:cs="AppleSystemUIFont"/>
          <w:color w:val="000000"/>
          <w:sz w:val="28"/>
        </w:rPr>
        <w:t>О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>собый интерес представляет изучение деятельности РОКК в годы Первой мировой войны</w:t>
      </w:r>
      <w:r w:rsidR="00CC5C1F">
        <w:rPr>
          <w:rStyle w:val="1"/>
          <w:rFonts w:ascii="Times New Roman" w:hAnsi="Times New Roman" w:cs="AppleSystemUIFont"/>
          <w:color w:val="000000"/>
          <w:sz w:val="28"/>
        </w:rPr>
        <w:t xml:space="preserve">, когда 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 xml:space="preserve">дореволюционный Красный Крест оказал существенную помощь русской армии. </w:t>
      </w:r>
      <w:r w:rsidR="008948F6" w:rsidRPr="008948F6">
        <w:rPr>
          <w:rStyle w:val="1"/>
          <w:rFonts w:ascii="Times New Roman" w:hAnsi="Times New Roman" w:cs="AppleSystemUIFont"/>
          <w:color w:val="000000"/>
          <w:sz w:val="28"/>
        </w:rPr>
        <w:t>В</w:t>
      </w:r>
      <w:r w:rsidRPr="008948F6">
        <w:rPr>
          <w:rStyle w:val="1"/>
          <w:rFonts w:ascii="Times New Roman" w:hAnsi="Times New Roman" w:cs="AppleSystemUIFont"/>
          <w:bCs/>
          <w:color w:val="000000"/>
          <w:sz w:val="28"/>
        </w:rPr>
        <w:t>ойне</w:t>
      </w:r>
      <w:r w:rsidR="00C51E1A" w:rsidRPr="00C51E1A">
        <w:rPr>
          <w:rStyle w:val="1"/>
          <w:rFonts w:ascii="Times New Roman" w:hAnsi="Times New Roman" w:cs="AppleSystemUIFont"/>
          <w:color w:val="000000"/>
          <w:sz w:val="28"/>
        </w:rPr>
        <w:t xml:space="preserve"> 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 xml:space="preserve">предшествовала длительная подготовка </w:t>
      </w:r>
      <w:r w:rsidR="00CC5C1F">
        <w:rPr>
          <w:rStyle w:val="1"/>
          <w:rFonts w:ascii="Times New Roman" w:hAnsi="Times New Roman" w:cs="AppleSystemUIFont"/>
          <w:color w:val="000000"/>
          <w:sz w:val="28"/>
        </w:rPr>
        <w:t>о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 xml:space="preserve">бщества, начавшаяся после </w:t>
      </w:r>
      <w:r w:rsidR="00CC5C1F">
        <w:rPr>
          <w:rStyle w:val="1"/>
          <w:rFonts w:ascii="Times New Roman" w:hAnsi="Times New Roman" w:cs="AppleSystemUIFont"/>
          <w:color w:val="000000"/>
          <w:sz w:val="28"/>
        </w:rPr>
        <w:t>Р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>усско-японской войны 1904–1905</w:t>
      </w:r>
      <w:r w:rsidR="00CC5C1F">
        <w:rPr>
          <w:rStyle w:val="1"/>
          <w:rFonts w:ascii="Times New Roman" w:hAnsi="Times New Roman" w:cs="AppleSystemUIFont"/>
          <w:color w:val="000000"/>
          <w:sz w:val="28"/>
        </w:rPr>
        <w:t xml:space="preserve"> 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>гг.</w:t>
      </w:r>
      <w:r w:rsidR="00CC5C1F">
        <w:rPr>
          <w:rStyle w:val="1"/>
          <w:rFonts w:ascii="Times New Roman" w:hAnsi="Times New Roman" w:cs="AppleSystemUIFont"/>
          <w:color w:val="000000"/>
          <w:sz w:val="28"/>
        </w:rPr>
        <w:t xml:space="preserve"> </w:t>
      </w:r>
      <w:r w:rsidRPr="008948F6">
        <w:rPr>
          <w:rStyle w:val="1"/>
          <w:rFonts w:ascii="Times New Roman" w:hAnsi="Times New Roman" w:cs="AppleSystemUIFont"/>
          <w:color w:val="000000" w:themeColor="text1"/>
          <w:sz w:val="28"/>
        </w:rPr>
        <w:t xml:space="preserve">В </w:t>
      </w:r>
      <w:r w:rsidR="00CC5C1F">
        <w:rPr>
          <w:rStyle w:val="1"/>
          <w:rFonts w:ascii="Times New Roman" w:hAnsi="Times New Roman" w:cs="AppleSystemUIFont"/>
          <w:color w:val="000000" w:themeColor="text1"/>
          <w:sz w:val="28"/>
        </w:rPr>
        <w:t xml:space="preserve">настоящем </w:t>
      </w:r>
      <w:r w:rsidRPr="008948F6">
        <w:rPr>
          <w:rStyle w:val="1"/>
          <w:rFonts w:ascii="Times New Roman" w:hAnsi="Times New Roman" w:cs="AppleSystemUIFont"/>
          <w:color w:val="000000" w:themeColor="text1"/>
          <w:sz w:val="28"/>
        </w:rPr>
        <w:t xml:space="preserve">исследовании впервые рассматривается история деятельности РОКК в Первой мировой войне в пределах </w:t>
      </w:r>
      <w:r w:rsidR="00C51E1A" w:rsidRPr="008948F6">
        <w:rPr>
          <w:rStyle w:val="1"/>
          <w:rFonts w:ascii="Times New Roman" w:hAnsi="Times New Roman" w:cs="AppleSystemUIFont"/>
          <w:bCs/>
          <w:color w:val="000000" w:themeColor="text1"/>
          <w:sz w:val="28"/>
        </w:rPr>
        <w:t>Кавказского</w:t>
      </w:r>
      <w:r w:rsidR="004F35F3">
        <w:rPr>
          <w:rStyle w:val="1"/>
          <w:rFonts w:ascii="Times New Roman" w:hAnsi="Times New Roman" w:cs="AppleSystemUIFont"/>
          <w:bCs/>
          <w:color w:val="000000" w:themeColor="text1"/>
          <w:sz w:val="28"/>
        </w:rPr>
        <w:t xml:space="preserve"> </w:t>
      </w:r>
      <w:r w:rsidRPr="008948F6">
        <w:rPr>
          <w:rStyle w:val="1"/>
          <w:rFonts w:ascii="Times New Roman" w:hAnsi="Times New Roman" w:cs="AppleSystemUIFont"/>
          <w:color w:val="000000" w:themeColor="text1"/>
          <w:sz w:val="28"/>
        </w:rPr>
        <w:t xml:space="preserve">фронта, что позволяет составить целостное представление о ситуации </w:t>
      </w:r>
      <w:r w:rsidRPr="008948F6">
        <w:rPr>
          <w:rStyle w:val="1"/>
          <w:rFonts w:ascii="Times New Roman" w:hAnsi="Times New Roman" w:cs="AppleSystemUIFont"/>
          <w:bCs/>
          <w:color w:val="000000" w:themeColor="text1"/>
          <w:sz w:val="28"/>
        </w:rPr>
        <w:t xml:space="preserve">на </w:t>
      </w:r>
      <w:r w:rsidR="00C51E1A" w:rsidRPr="008948F6">
        <w:rPr>
          <w:rStyle w:val="1"/>
          <w:rFonts w:ascii="Times New Roman" w:hAnsi="Times New Roman" w:cs="AppleSystemUIFont"/>
          <w:bCs/>
          <w:color w:val="000000" w:themeColor="text1"/>
          <w:sz w:val="28"/>
        </w:rPr>
        <w:t>самом</w:t>
      </w:r>
      <w:r w:rsidR="00C51E1A" w:rsidRPr="008948F6">
        <w:rPr>
          <w:rStyle w:val="1"/>
          <w:rFonts w:ascii="Times New Roman" w:hAnsi="Times New Roman" w:cs="AppleSystemUIFont"/>
          <w:color w:val="000000" w:themeColor="text1"/>
          <w:sz w:val="28"/>
        </w:rPr>
        <w:t xml:space="preserve"> </w:t>
      </w:r>
      <w:r w:rsidRPr="008948F6">
        <w:rPr>
          <w:rStyle w:val="1"/>
          <w:rFonts w:ascii="Times New Roman" w:hAnsi="Times New Roman" w:cs="AppleSystemUIFont"/>
          <w:color w:val="000000" w:themeColor="text1"/>
          <w:sz w:val="28"/>
        </w:rPr>
        <w:t>фронте</w:t>
      </w:r>
      <w:r w:rsidR="00C51E1A" w:rsidRPr="008948F6">
        <w:rPr>
          <w:rStyle w:val="1"/>
          <w:rFonts w:ascii="Times New Roman" w:hAnsi="Times New Roman" w:cs="AppleSystemUIFont"/>
          <w:bCs/>
          <w:color w:val="000000" w:themeColor="text1"/>
          <w:sz w:val="28"/>
        </w:rPr>
        <w:t xml:space="preserve"> и в его непосредственном тылу</w:t>
      </w:r>
      <w:r w:rsidRPr="008948F6">
        <w:rPr>
          <w:rStyle w:val="1"/>
          <w:rFonts w:ascii="Times New Roman" w:hAnsi="Times New Roman" w:cs="AppleSystemUIFont"/>
          <w:color w:val="000000" w:themeColor="text1"/>
          <w:sz w:val="28"/>
        </w:rPr>
        <w:t xml:space="preserve">, рассмотреть механизмы работы учреждений Красного Креста и увидеть, как на практике </w:t>
      </w:r>
      <w:r w:rsidR="00C51E1A" w:rsidRPr="008948F6">
        <w:rPr>
          <w:rStyle w:val="1"/>
          <w:rFonts w:ascii="Times New Roman" w:hAnsi="Times New Roman" w:cs="AppleSystemUIFont"/>
          <w:bCs/>
          <w:color w:val="000000" w:themeColor="text1"/>
          <w:sz w:val="28"/>
        </w:rPr>
        <w:t xml:space="preserve">в отдельном и весьма сложном регионе </w:t>
      </w:r>
      <w:r w:rsidRPr="008948F6">
        <w:rPr>
          <w:rStyle w:val="1"/>
          <w:rFonts w:ascii="Times New Roman" w:hAnsi="Times New Roman" w:cs="AppleSystemUIFont"/>
          <w:color w:val="000000" w:themeColor="text1"/>
          <w:sz w:val="28"/>
        </w:rPr>
        <w:t>были реализованы задачи, поставленные перед РОКК.</w:t>
      </w:r>
    </w:p>
    <w:p w14:paraId="12542D3F" w14:textId="77777777" w:rsidR="004F35F3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Объект и предмет исследования.</w:t>
      </w:r>
      <w:r w:rsidRPr="004F35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Объектом исследования </w:t>
      </w:r>
      <w:r w:rsidR="004F35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является 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деятельность Р</w:t>
      </w:r>
      <w:r w:rsidR="004F35F3">
        <w:rPr>
          <w:rFonts w:ascii="Times New Roman" w:hAnsi="Times New Roman" w:cs="Times New Roman"/>
          <w:iCs/>
          <w:color w:val="000000"/>
          <w:sz w:val="28"/>
          <w:szCs w:val="28"/>
        </w:rPr>
        <w:t>ОКК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Кавказе и Кавказском фронте в 1905–1917 гг. Предметом исследования стала структура учреждени</w:t>
      </w:r>
      <w:r w:rsidR="004F35F3"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РОКК на Кавказе, различные формы деятельности Р</w:t>
      </w:r>
      <w:r w:rsidR="004F35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ОКК 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Кавказе и Кавказском фронте в довоенное время и в годы Первой мировой войны, система взаимодействия Красного Креста, казенных и прочих общественных организаций </w:t>
      </w:r>
      <w:r w:rsidR="004F35F3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вопроса</w:t>
      </w:r>
      <w:r w:rsidR="004F35F3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помощи фронту.</w:t>
      </w:r>
    </w:p>
    <w:p w14:paraId="2862EF09" w14:textId="77777777" w:rsidR="004F35F3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51E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Хронологически</w:t>
      </w:r>
      <w:r w:rsidR="00835B7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ми</w:t>
      </w:r>
      <w:r w:rsidRPr="00C51E1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рамк</w:t>
      </w:r>
      <w:r w:rsidR="00835B7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ам</w:t>
      </w:r>
      <w:r w:rsidRPr="00C51E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 исследования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 сентябрь 1905 г. и февраль 1917 г. 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>Нижняя хронологическая граница об</w:t>
      </w:r>
      <w:r w:rsidR="004F35F3">
        <w:rPr>
          <w:rFonts w:ascii="Times New Roman" w:hAnsi="Times New Roman" w:cs="Times New Roman"/>
          <w:kern w:val="1"/>
          <w:sz w:val="28"/>
          <w:szCs w:val="28"/>
        </w:rPr>
        <w:t xml:space="preserve">условлена 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>началом подведения в управлении Р</w:t>
      </w:r>
      <w:r w:rsidR="004F35F3">
        <w:rPr>
          <w:rFonts w:ascii="Times New Roman" w:hAnsi="Times New Roman" w:cs="Times New Roman"/>
          <w:kern w:val="1"/>
          <w:sz w:val="28"/>
          <w:szCs w:val="28"/>
        </w:rPr>
        <w:t xml:space="preserve">ОКК 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 xml:space="preserve">итогов </w:t>
      </w:r>
      <w:r w:rsidR="004F35F3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 xml:space="preserve">усско-японской войны и последующей разработкой </w:t>
      </w:r>
      <w:r w:rsidR="00835B79">
        <w:rPr>
          <w:rFonts w:ascii="Times New Roman" w:hAnsi="Times New Roman" w:cs="Times New Roman"/>
          <w:kern w:val="1"/>
          <w:sz w:val="28"/>
          <w:szCs w:val="28"/>
        </w:rPr>
        <w:t xml:space="preserve">мобилизационных 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 xml:space="preserve">планов. Верхняя граница, совпадающая с завершением дореволюционной эпохи в истории России, </w:t>
      </w:r>
      <w:r w:rsidR="00835B79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4F35F3">
        <w:rPr>
          <w:rFonts w:ascii="Times New Roman" w:hAnsi="Times New Roman" w:cs="Times New Roman"/>
          <w:kern w:val="1"/>
          <w:sz w:val="28"/>
          <w:szCs w:val="28"/>
        </w:rPr>
        <w:t>пределяется</w:t>
      </w:r>
      <w:r w:rsidR="00835B79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>последовавши</w:t>
      </w:r>
      <w:r w:rsidR="00835B79">
        <w:rPr>
          <w:rFonts w:ascii="Times New Roman" w:hAnsi="Times New Roman" w:cs="Times New Roman"/>
          <w:kern w:val="1"/>
          <w:sz w:val="28"/>
          <w:szCs w:val="28"/>
        </w:rPr>
        <w:t>ми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 xml:space="preserve"> в феврале 1917</w:t>
      </w:r>
      <w:r w:rsidR="004F35F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>г. изменениям</w:t>
      </w:r>
      <w:r w:rsidR="00835B79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 xml:space="preserve"> в структуре 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lastRenderedPageBreak/>
        <w:t>руководства РОКК, угасани</w:t>
      </w:r>
      <w:r w:rsidR="00835B79">
        <w:rPr>
          <w:rFonts w:ascii="Times New Roman" w:hAnsi="Times New Roman" w:cs="Times New Roman"/>
          <w:kern w:val="1"/>
          <w:sz w:val="28"/>
          <w:szCs w:val="28"/>
        </w:rPr>
        <w:t>ем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 xml:space="preserve"> боевых д</w:t>
      </w:r>
      <w:r w:rsidR="004F35F3">
        <w:rPr>
          <w:rFonts w:ascii="Times New Roman" w:hAnsi="Times New Roman" w:cs="Times New Roman"/>
          <w:kern w:val="1"/>
          <w:sz w:val="28"/>
          <w:szCs w:val="28"/>
        </w:rPr>
        <w:t>ействий на Кавказском фронте.</w:t>
      </w:r>
    </w:p>
    <w:p w14:paraId="24105151" w14:textId="67A36B18" w:rsidR="00FC785B" w:rsidRPr="00C51E1A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sz w:val="28"/>
          <w:szCs w:val="28"/>
        </w:rPr>
        <w:t>Территориальные границы исследования</w:t>
      </w:r>
      <w:r w:rsidRPr="00C51E1A">
        <w:rPr>
          <w:rFonts w:ascii="Times New Roman" w:hAnsi="Times New Roman" w:cs="Times New Roman"/>
          <w:bCs/>
          <w:sz w:val="28"/>
          <w:szCs w:val="28"/>
        </w:rPr>
        <w:t xml:space="preserve"> связаны с его</w:t>
      </w:r>
      <w:r w:rsidRPr="00C51E1A">
        <w:rPr>
          <w:rFonts w:ascii="Times New Roman" w:hAnsi="Times New Roman" w:cs="Times New Roman"/>
          <w:sz w:val="28"/>
          <w:szCs w:val="28"/>
        </w:rPr>
        <w:t xml:space="preserve"> объектом и предметом и обусловлены местонахождением учреждений РОКК на Кавказском фронте, то есть локализуются преимущественно на Северном Кавказе, в Закавказье, </w:t>
      </w:r>
      <w:r w:rsidR="004F35F3"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r w:rsidRPr="00C51E1A">
        <w:rPr>
          <w:rFonts w:ascii="Times New Roman" w:hAnsi="Times New Roman" w:cs="Times New Roman"/>
          <w:sz w:val="28"/>
          <w:szCs w:val="28"/>
        </w:rPr>
        <w:t>современных Турции и Иран</w:t>
      </w:r>
      <w:r w:rsidR="004F35F3">
        <w:rPr>
          <w:rFonts w:ascii="Times New Roman" w:hAnsi="Times New Roman" w:cs="Times New Roman"/>
          <w:sz w:val="28"/>
          <w:szCs w:val="28"/>
        </w:rPr>
        <w:t>а.</w:t>
      </w:r>
    </w:p>
    <w:p w14:paraId="210C54B0" w14:textId="204B84EB" w:rsidR="00FC785B" w:rsidRPr="00C51E1A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kern w:val="1"/>
          <w:sz w:val="28"/>
          <w:szCs w:val="28"/>
        </w:rPr>
        <w:t>Цель и задачи исследования.</w:t>
      </w:r>
      <w:r w:rsidRPr="00C51E1A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 xml:space="preserve">Целью исследования является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изучение деятельности Р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ОКК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 Кавказе и Кавказском фронте, взаимодействия РОКК и военного ведомства, общественных организаций в деле медико-санитарной помощи населению и армии. 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>В соответствии с указанной целью необходимо решить следующие исследовательские задачи:</w:t>
      </w:r>
    </w:p>
    <w:p w14:paraId="7119A99E" w14:textId="08ADB008" w:rsidR="00FC785B" w:rsidRPr="00C51E1A" w:rsidRDefault="00FC785B" w:rsidP="00FC785B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определить, как проходила довоенная подготовка Р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ОКК </w:t>
      </w:r>
      <w:r w:rsidR="006B7BA6">
        <w:rPr>
          <w:rStyle w:val="1"/>
          <w:rFonts w:ascii="Times New Roman" w:hAnsi="Times New Roman" w:cs="Times New Roman"/>
          <w:color w:val="000000"/>
          <w:sz w:val="28"/>
          <w:szCs w:val="28"/>
        </w:rPr>
        <w:t>к новой возможной войне;</w:t>
      </w:r>
    </w:p>
    <w:p w14:paraId="008D0FC2" w14:textId="10BF7002" w:rsidR="00FC785B" w:rsidRPr="00C51E1A" w:rsidRDefault="00FC785B" w:rsidP="00FC785B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изучить довоенное положение РОКК на Кавказе и масштабы </w:t>
      </w:r>
      <w:r w:rsidR="006B7BA6">
        <w:rPr>
          <w:rStyle w:val="1"/>
          <w:rFonts w:ascii="Times New Roman" w:hAnsi="Times New Roman" w:cs="Times New Roman"/>
          <w:color w:val="000000"/>
          <w:sz w:val="28"/>
          <w:szCs w:val="28"/>
        </w:rPr>
        <w:t>его деятельности в тот период;</w:t>
      </w:r>
    </w:p>
    <w:p w14:paraId="3EA2349B" w14:textId="5D3076C8" w:rsidR="00FC785B" w:rsidRPr="00C51E1A" w:rsidRDefault="00FC785B" w:rsidP="00FC785B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4F35F3">
        <w:rPr>
          <w:rFonts w:ascii="Times New Roman" w:hAnsi="Times New Roman" w:cs="Times New Roman"/>
          <w:iCs/>
          <w:color w:val="000000"/>
          <w:sz w:val="28"/>
          <w:szCs w:val="28"/>
        </w:rPr>
        <w:t>проследить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="00BC65D0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развивалась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деятельность РОКК на Кавказском фронте по</w:t>
      </w:r>
      <w:r w:rsidR="006B7BA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мере развития боевых действий;</w:t>
      </w:r>
    </w:p>
    <w:p w14:paraId="6FC901D0" w14:textId="2718D722" w:rsidR="00FC785B" w:rsidRPr="00C51E1A" w:rsidRDefault="00FC785B" w:rsidP="00FC785B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4F35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проанализировать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взаимодействия Красного Креста на Кавказе с руководством в Петербурге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Петрограде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, с военным ведомством</w:t>
      </w:r>
      <w:r w:rsidR="001147E8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благотворительными </w:t>
      </w:r>
      <w:r w:rsidR="001147E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B7BA6">
        <w:rPr>
          <w:rStyle w:val="1"/>
          <w:rFonts w:ascii="Times New Roman" w:hAnsi="Times New Roman" w:cs="Times New Roman"/>
          <w:color w:val="000000"/>
          <w:sz w:val="28"/>
          <w:szCs w:val="28"/>
        </w:rPr>
        <w:t>общественными организациями;</w:t>
      </w:r>
    </w:p>
    <w:p w14:paraId="0D577643" w14:textId="1F6CDB9B" w:rsidR="00FC785B" w:rsidRPr="00C51E1A" w:rsidRDefault="00FC785B" w:rsidP="00FC785B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выявить особ</w:t>
      </w:r>
      <w:r w:rsidR="006B7BA6">
        <w:rPr>
          <w:rStyle w:val="1"/>
          <w:rFonts w:ascii="Times New Roman" w:hAnsi="Times New Roman" w:cs="Times New Roman"/>
          <w:color w:val="000000"/>
          <w:sz w:val="28"/>
          <w:szCs w:val="28"/>
        </w:rPr>
        <w:t>енности работы РОКК на Кавказе;</w:t>
      </w:r>
    </w:p>
    <w:p w14:paraId="27A8FF02" w14:textId="77777777" w:rsidR="004F35F3" w:rsidRDefault="00FC785B" w:rsidP="00FC785B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ценить </w:t>
      </w:r>
      <w:r w:rsidR="00BC65D0">
        <w:rPr>
          <w:rStyle w:val="1"/>
          <w:rFonts w:ascii="Times New Roman" w:hAnsi="Times New Roman" w:cs="Times New Roman"/>
          <w:color w:val="000000"/>
          <w:sz w:val="28"/>
          <w:szCs w:val="28"/>
        </w:rPr>
        <w:t>роль Р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>ОКК</w:t>
      </w:r>
      <w:r w:rsidR="00BC65D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деле</w:t>
      </w:r>
      <w:r w:rsidR="00BC65D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оказани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 w:rsidR="00BC65D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помощи армии и гражданскому населению 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C65D0">
        <w:rPr>
          <w:rStyle w:val="1"/>
          <w:rFonts w:ascii="Times New Roman" w:hAnsi="Times New Roman" w:cs="Times New Roman"/>
          <w:color w:val="000000"/>
          <w:sz w:val="28"/>
          <w:szCs w:val="28"/>
        </w:rPr>
        <w:t>Кавказско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>м</w:t>
      </w:r>
      <w:r w:rsidR="00BC65D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фонт</w:t>
      </w:r>
      <w:r w:rsidR="004F35F3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D377C5" w14:textId="39FE6EB3" w:rsidR="00FC785B" w:rsidRPr="00C51E1A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Методологической основой исследования</w:t>
      </w:r>
      <w:r w:rsidRPr="00B510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sz w:val="28"/>
          <w:szCs w:val="28"/>
        </w:rPr>
        <w:t xml:space="preserve">являются принципы историзма, научной объективности и системности. Использование принципа историзма заключается в том, что деятельность РОКК на Кавказе и Кавказском фронте рассматривается </w:t>
      </w:r>
      <w:r w:rsidR="00521ABE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Pr="00C51E1A">
        <w:rPr>
          <w:rFonts w:ascii="Times New Roman" w:hAnsi="Times New Roman" w:cs="Times New Roman"/>
          <w:sz w:val="28"/>
          <w:szCs w:val="28"/>
        </w:rPr>
        <w:t>определ</w:t>
      </w:r>
      <w:r w:rsidR="00521ABE">
        <w:rPr>
          <w:rFonts w:ascii="Times New Roman" w:hAnsi="Times New Roman" w:cs="Times New Roman"/>
          <w:sz w:val="28"/>
          <w:szCs w:val="28"/>
        </w:rPr>
        <w:t>е</w:t>
      </w:r>
      <w:r w:rsidRPr="00C51E1A">
        <w:rPr>
          <w:rFonts w:ascii="Times New Roman" w:hAnsi="Times New Roman" w:cs="Times New Roman"/>
          <w:sz w:val="28"/>
          <w:szCs w:val="28"/>
        </w:rPr>
        <w:t>нного исторического периода</w:t>
      </w:r>
      <w:r w:rsidR="00521ABE">
        <w:rPr>
          <w:rFonts w:ascii="Times New Roman" w:hAnsi="Times New Roman" w:cs="Times New Roman"/>
          <w:sz w:val="28"/>
          <w:szCs w:val="28"/>
        </w:rPr>
        <w:t>, а также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в причинно-следственной связи с различными событиями, местными условиями и в</w:t>
      </w:r>
      <w:r w:rsidR="00521ABE">
        <w:rPr>
          <w:rFonts w:ascii="Times New Roman" w:hAnsi="Times New Roman" w:cs="Times New Roman"/>
          <w:sz w:val="28"/>
          <w:szCs w:val="28"/>
        </w:rPr>
        <w:t xml:space="preserve"> рамках</w:t>
      </w:r>
      <w:r w:rsidRPr="00C51E1A">
        <w:rPr>
          <w:rFonts w:ascii="Times New Roman" w:hAnsi="Times New Roman" w:cs="Times New Roman"/>
          <w:sz w:val="28"/>
          <w:szCs w:val="28"/>
        </w:rPr>
        <w:t xml:space="preserve"> их взаимной обусловленности. Суть принципа научной объективности состоит в использовании обширного и репрезентативного комплекса источников без </w:t>
      </w:r>
      <w:r w:rsidRPr="00C51E1A">
        <w:rPr>
          <w:rFonts w:ascii="Times New Roman" w:hAnsi="Times New Roman" w:cs="Times New Roman"/>
          <w:sz w:val="28"/>
          <w:szCs w:val="28"/>
        </w:rPr>
        <w:lastRenderedPageBreak/>
        <w:t>заранее подготовленных схем и оценочных суждений. Принцип системности направлен на рассмотрение разнообразной деятельности различных учреждений Р</w:t>
      </w:r>
      <w:r w:rsidR="00521ABE">
        <w:rPr>
          <w:rFonts w:ascii="Times New Roman" w:hAnsi="Times New Roman" w:cs="Times New Roman"/>
          <w:sz w:val="28"/>
          <w:szCs w:val="28"/>
        </w:rPr>
        <w:t>ОКК</w:t>
      </w:r>
      <w:r w:rsidRPr="00C51E1A">
        <w:rPr>
          <w:rFonts w:ascii="Times New Roman" w:hAnsi="Times New Roman" w:cs="Times New Roman"/>
          <w:sz w:val="28"/>
          <w:szCs w:val="28"/>
        </w:rPr>
        <w:t>, управляемых централизованно, в комплексе, как части системы оказания помощи войскам и гражданскому населению в довоенное время и годы Первой мировой войны.</w:t>
      </w:r>
    </w:p>
    <w:p w14:paraId="6CDDA1BD" w14:textId="77777777" w:rsidR="000E2F11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работе </w:t>
      </w:r>
      <w:r w:rsidR="00521A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также 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используются подходы микроистории и истории повседневности. </w:t>
      </w:r>
      <w:r w:rsidR="00521ABE">
        <w:rPr>
          <w:rFonts w:ascii="Times New Roman" w:hAnsi="Times New Roman" w:cs="Times New Roman"/>
          <w:iCs/>
          <w:color w:val="000000"/>
          <w:sz w:val="28"/>
          <w:szCs w:val="28"/>
        </w:rPr>
        <w:t>С одной стороны,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 </w:t>
      </w:r>
      <w:r w:rsidRPr="00C51E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определяется</w:t>
      </w:r>
      <w:r w:rsidR="00521A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тем, что в рамках данных направлений исторических исследований</w:t>
      </w:r>
      <w:r w:rsidRPr="00C51E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особ</w:t>
      </w:r>
      <w:r w:rsidR="00521A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ое значение придается изучению биографий, признается их особая роль в деле реконструкции картины исторической действительности. С другой стороны, задействование указанных подходов объясняется активным использованием в работе</w:t>
      </w:r>
      <w:r w:rsidR="000E2F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материалов 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>публицистик</w:t>
      </w:r>
      <w:r w:rsidR="000E2F11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источник</w:t>
      </w:r>
      <w:r w:rsidR="000E2F11"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личного происхождения.</w:t>
      </w:r>
    </w:p>
    <w:p w14:paraId="3F8395C4" w14:textId="77777777" w:rsidR="000B2C98" w:rsidRDefault="00FC785B" w:rsidP="00FC785B">
      <w:pPr>
        <w:spacing w:line="36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C51E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Степень изученности темы.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color w:val="000000"/>
          <w:sz w:val="28"/>
          <w:szCs w:val="28"/>
        </w:rPr>
        <w:t>На сегодняшний</w:t>
      </w:r>
      <w:r w:rsidR="000B2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color w:val="000000"/>
          <w:sz w:val="28"/>
          <w:szCs w:val="28"/>
        </w:rPr>
        <w:t xml:space="preserve">день исследований, посвященных </w:t>
      </w:r>
      <w:r w:rsidRPr="0045753B">
        <w:rPr>
          <w:rFonts w:ascii="Times New Roman" w:hAnsi="Times New Roman" w:cs="Times New Roman"/>
          <w:color w:val="000000"/>
          <w:sz w:val="28"/>
          <w:szCs w:val="28"/>
        </w:rPr>
        <w:t>заявленной теме</w:t>
      </w:r>
      <w:r w:rsidR="00BC65D0">
        <w:rPr>
          <w:rFonts w:ascii="Times New Roman" w:hAnsi="Times New Roman" w:cs="Times New Roman"/>
          <w:color w:val="000000"/>
          <w:sz w:val="28"/>
          <w:szCs w:val="28"/>
        </w:rPr>
        <w:t>, не существует</w:t>
      </w:r>
      <w:r w:rsidRPr="004575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56D99" w:rsidRPr="0045753B">
        <w:rPr>
          <w:rFonts w:ascii="Times New Roman" w:hAnsi="Times New Roman" w:cs="Times New Roman"/>
          <w:color w:val="000000"/>
          <w:sz w:val="28"/>
          <w:szCs w:val="28"/>
        </w:rPr>
        <w:t xml:space="preserve">В советские годы </w:t>
      </w:r>
      <w:r w:rsidR="000B2C98">
        <w:rPr>
          <w:rFonts w:ascii="Times New Roman" w:hAnsi="Times New Roman" w:cs="Times New Roman"/>
          <w:color w:val="000000"/>
          <w:sz w:val="28"/>
          <w:szCs w:val="28"/>
        </w:rPr>
        <w:t>история РОКК</w:t>
      </w:r>
      <w:r w:rsidR="00356D99" w:rsidRPr="004575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6D99" w:rsidRPr="0045753B">
        <w:rPr>
          <w:rFonts w:ascii="Times New Roman" w:hAnsi="Times New Roman" w:cs="Times New Roman"/>
          <w:bCs/>
          <w:sz w:val="28"/>
          <w:szCs w:val="28"/>
        </w:rPr>
        <w:t>тесно связанная в сознании современников с противниками существ</w:t>
      </w:r>
      <w:r w:rsidR="000B2C98">
        <w:rPr>
          <w:rFonts w:ascii="Times New Roman" w:hAnsi="Times New Roman" w:cs="Times New Roman"/>
          <w:bCs/>
          <w:sz w:val="28"/>
          <w:szCs w:val="28"/>
        </w:rPr>
        <w:t>овавш</w:t>
      </w:r>
      <w:r w:rsidR="00356D99" w:rsidRPr="0045753B">
        <w:rPr>
          <w:rFonts w:ascii="Times New Roman" w:hAnsi="Times New Roman" w:cs="Times New Roman"/>
          <w:bCs/>
          <w:sz w:val="28"/>
          <w:szCs w:val="28"/>
        </w:rPr>
        <w:t>ей власти, не была предметом пристального и объективного внимания</w:t>
      </w:r>
      <w:r w:rsidR="00356D99" w:rsidRPr="004575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6D99" w:rsidRPr="00C51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C9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1E1A">
        <w:rPr>
          <w:rStyle w:val="1"/>
          <w:rFonts w:ascii="Times New Roman" w:hAnsi="Times New Roman"/>
          <w:sz w:val="28"/>
        </w:rPr>
        <w:t xml:space="preserve">аще всего </w:t>
      </w:r>
      <w:r w:rsidR="000B2C98">
        <w:rPr>
          <w:rStyle w:val="1"/>
          <w:rFonts w:ascii="Times New Roman" w:hAnsi="Times New Roman"/>
          <w:sz w:val="28"/>
        </w:rPr>
        <w:t xml:space="preserve">высказывалась </w:t>
      </w:r>
      <w:r w:rsidRPr="00C51E1A">
        <w:rPr>
          <w:rStyle w:val="1"/>
          <w:rFonts w:ascii="Times New Roman" w:hAnsi="Times New Roman"/>
          <w:sz w:val="28"/>
        </w:rPr>
        <w:t xml:space="preserve">краткая негативная оценка деятельности «буржуазной» организации. </w:t>
      </w:r>
      <w:r w:rsidR="007824AF" w:rsidRPr="00C51E1A">
        <w:rPr>
          <w:rStyle w:val="1"/>
          <w:rFonts w:ascii="Times New Roman" w:hAnsi="Times New Roman"/>
          <w:sz w:val="28"/>
        </w:rPr>
        <w:t>К</w:t>
      </w:r>
      <w:r w:rsidRPr="00C51E1A">
        <w:rPr>
          <w:rStyle w:val="1"/>
          <w:rFonts w:ascii="Times New Roman" w:hAnsi="Times New Roman"/>
          <w:sz w:val="28"/>
        </w:rPr>
        <w:t xml:space="preserve"> юбиле</w:t>
      </w:r>
      <w:r w:rsidR="007824AF" w:rsidRPr="00C51E1A">
        <w:rPr>
          <w:rStyle w:val="1"/>
          <w:rFonts w:ascii="Times New Roman" w:hAnsi="Times New Roman"/>
          <w:sz w:val="28"/>
        </w:rPr>
        <w:t>ю</w:t>
      </w:r>
      <w:r w:rsidRPr="00C51E1A">
        <w:rPr>
          <w:rStyle w:val="1"/>
          <w:rFonts w:ascii="Times New Roman" w:hAnsi="Times New Roman"/>
          <w:sz w:val="28"/>
        </w:rPr>
        <w:t xml:space="preserve"> советского здравоохранения был выпущен сборник, в котором </w:t>
      </w:r>
      <w:r w:rsidR="000B2C98">
        <w:rPr>
          <w:rStyle w:val="1"/>
          <w:rFonts w:ascii="Times New Roman" w:hAnsi="Times New Roman"/>
          <w:sz w:val="28"/>
        </w:rPr>
        <w:t xml:space="preserve">упоминалась </w:t>
      </w:r>
      <w:r w:rsidRPr="00C51E1A">
        <w:rPr>
          <w:rStyle w:val="1"/>
          <w:rFonts w:ascii="Times New Roman" w:hAnsi="Times New Roman"/>
          <w:sz w:val="28"/>
        </w:rPr>
        <w:t>история РОКК. Автор одной из статей отме</w:t>
      </w:r>
      <w:r w:rsidR="000B2C98">
        <w:rPr>
          <w:rStyle w:val="1"/>
          <w:rFonts w:ascii="Times New Roman" w:hAnsi="Times New Roman"/>
          <w:sz w:val="28"/>
        </w:rPr>
        <w:t>чал</w:t>
      </w:r>
      <w:r w:rsidRPr="00C51E1A">
        <w:rPr>
          <w:rStyle w:val="1"/>
          <w:rFonts w:ascii="Times New Roman" w:hAnsi="Times New Roman"/>
          <w:sz w:val="28"/>
        </w:rPr>
        <w:t>, что Красный Крест оказывал существенную помощь больным и раненым воинам. Также указ</w:t>
      </w:r>
      <w:r w:rsidR="000B2C98">
        <w:rPr>
          <w:rStyle w:val="1"/>
          <w:rFonts w:ascii="Times New Roman" w:hAnsi="Times New Roman"/>
          <w:sz w:val="28"/>
        </w:rPr>
        <w:t>ывалось</w:t>
      </w:r>
      <w:r w:rsidRPr="00C51E1A">
        <w:rPr>
          <w:rStyle w:val="1"/>
          <w:rFonts w:ascii="Times New Roman" w:hAnsi="Times New Roman"/>
          <w:sz w:val="28"/>
        </w:rPr>
        <w:t>, что военно-медицинская служба царской армии не справлялась с масштабами требований мировой войны, и общественные организации, в первую очередь РОКК, взяли на себя обслуживание большей части госпитальных коек</w:t>
      </w:r>
      <w:r w:rsidRPr="00C51E1A">
        <w:rPr>
          <w:rStyle w:val="af0"/>
          <w:rFonts w:ascii="Times New Roman" w:hAnsi="Times New Roman"/>
          <w:sz w:val="28"/>
        </w:rPr>
        <w:footnoteReference w:id="1"/>
      </w:r>
      <w:r w:rsidRPr="00C51E1A">
        <w:rPr>
          <w:rStyle w:val="1"/>
          <w:rFonts w:ascii="Times New Roman" w:hAnsi="Times New Roman"/>
          <w:sz w:val="28"/>
        </w:rPr>
        <w:t>. Другой автор</w:t>
      </w:r>
      <w:r w:rsidR="000B2C98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сборника дал в целом негативную оценку деятельности Красного Креста</w:t>
      </w:r>
      <w:r w:rsidRPr="00C51E1A">
        <w:rPr>
          <w:rStyle w:val="af0"/>
          <w:rFonts w:ascii="Times New Roman" w:hAnsi="Times New Roman"/>
          <w:sz w:val="28"/>
        </w:rPr>
        <w:footnoteReference w:id="2"/>
      </w:r>
      <w:r w:rsidRPr="00C51E1A">
        <w:rPr>
          <w:rStyle w:val="1"/>
          <w:rFonts w:ascii="Times New Roman" w:hAnsi="Times New Roman"/>
          <w:sz w:val="28"/>
        </w:rPr>
        <w:t>. Подобные суждения нашли свое отражение в монографии, посвященной столетию Красного Креста</w:t>
      </w:r>
      <w:r w:rsidRPr="00C51E1A">
        <w:rPr>
          <w:rStyle w:val="af0"/>
          <w:rFonts w:ascii="Times New Roman" w:hAnsi="Times New Roman"/>
          <w:sz w:val="28"/>
        </w:rPr>
        <w:footnoteReference w:id="3"/>
      </w:r>
      <w:r w:rsidRPr="00C51E1A">
        <w:rPr>
          <w:rStyle w:val="1"/>
          <w:rFonts w:ascii="Times New Roman" w:hAnsi="Times New Roman"/>
          <w:sz w:val="28"/>
        </w:rPr>
        <w:t>.</w:t>
      </w:r>
    </w:p>
    <w:p w14:paraId="272759FB" w14:textId="4A338807" w:rsidR="00FC785B" w:rsidRPr="00C51E1A" w:rsidRDefault="00FC785B" w:rsidP="00FC785B">
      <w:pPr>
        <w:spacing w:line="360" w:lineRule="auto"/>
        <w:ind w:firstLine="709"/>
        <w:jc w:val="both"/>
      </w:pPr>
      <w:r w:rsidRPr="00C51E1A">
        <w:rPr>
          <w:rStyle w:val="1"/>
          <w:rFonts w:ascii="Times New Roman" w:hAnsi="Times New Roman"/>
          <w:sz w:val="28"/>
        </w:rPr>
        <w:lastRenderedPageBreak/>
        <w:t>Особый интерес представляют работы</w:t>
      </w:r>
      <w:r w:rsidR="000B2C98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Г.А. Мелкумяна</w:t>
      </w:r>
      <w:r w:rsidRPr="00C51E1A">
        <w:rPr>
          <w:rStyle w:val="af0"/>
          <w:rFonts w:ascii="Times New Roman" w:hAnsi="Times New Roman"/>
          <w:sz w:val="28"/>
        </w:rPr>
        <w:footnoteReference w:id="4"/>
      </w:r>
      <w:r w:rsidRPr="00C51E1A">
        <w:rPr>
          <w:rStyle w:val="1"/>
          <w:rFonts w:ascii="Times New Roman" w:hAnsi="Times New Roman"/>
          <w:sz w:val="28"/>
        </w:rPr>
        <w:t xml:space="preserve">, тематика, содержание и выводы которых нехарактерны для работ советских историков. Автор </w:t>
      </w:r>
      <w:r w:rsidR="005E608F">
        <w:rPr>
          <w:rStyle w:val="1"/>
          <w:rFonts w:ascii="Times New Roman" w:hAnsi="Times New Roman"/>
          <w:sz w:val="28"/>
        </w:rPr>
        <w:t>на основе архивных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="005E608F">
        <w:rPr>
          <w:rStyle w:val="1"/>
          <w:rFonts w:ascii="Times New Roman" w:hAnsi="Times New Roman"/>
          <w:sz w:val="28"/>
        </w:rPr>
        <w:t xml:space="preserve">материалов </w:t>
      </w:r>
      <w:r w:rsidRPr="00C51E1A">
        <w:rPr>
          <w:rStyle w:val="1"/>
          <w:rFonts w:ascii="Times New Roman" w:hAnsi="Times New Roman"/>
          <w:sz w:val="28"/>
        </w:rPr>
        <w:t xml:space="preserve">рассмотрел деятельность медицинских отрядов на территории Персии, исследовал проблему беженцев, изучил деятельность общественных организаций. </w:t>
      </w:r>
      <w:r w:rsidR="008739A6">
        <w:rPr>
          <w:rStyle w:val="1"/>
          <w:rFonts w:ascii="Times New Roman" w:hAnsi="Times New Roman"/>
          <w:sz w:val="28"/>
        </w:rPr>
        <w:t xml:space="preserve">Г.А. </w:t>
      </w:r>
      <w:r w:rsidR="005E608F">
        <w:rPr>
          <w:rStyle w:val="1"/>
          <w:rFonts w:ascii="Times New Roman" w:hAnsi="Times New Roman"/>
          <w:sz w:val="28"/>
        </w:rPr>
        <w:t>Мелкумян</w:t>
      </w:r>
      <w:r w:rsidRPr="00C51E1A">
        <w:rPr>
          <w:rStyle w:val="1"/>
          <w:rFonts w:ascii="Times New Roman" w:hAnsi="Times New Roman"/>
          <w:sz w:val="28"/>
        </w:rPr>
        <w:t xml:space="preserve"> высоко оценил заслуги медицинской службы, в том числе РОКК, на Кавказском фронте, признав, что в тех условиях невозможно было решить все задачи, поставленные перед санитарной службой. Статьи </w:t>
      </w:r>
      <w:r w:rsidR="008739A6">
        <w:rPr>
          <w:rStyle w:val="1"/>
          <w:rFonts w:ascii="Times New Roman" w:hAnsi="Times New Roman"/>
          <w:sz w:val="28"/>
        </w:rPr>
        <w:t xml:space="preserve">Г.А. </w:t>
      </w:r>
      <w:r w:rsidRPr="00C51E1A">
        <w:rPr>
          <w:rStyle w:val="1"/>
          <w:rFonts w:ascii="Times New Roman" w:hAnsi="Times New Roman"/>
          <w:sz w:val="28"/>
        </w:rPr>
        <w:t xml:space="preserve">Мелкумяна в работах современных исследователей истории РОКК </w:t>
      </w:r>
      <w:r w:rsidR="008739A6">
        <w:rPr>
          <w:rStyle w:val="1"/>
          <w:rFonts w:ascii="Times New Roman" w:hAnsi="Times New Roman"/>
          <w:sz w:val="28"/>
        </w:rPr>
        <w:t xml:space="preserve">не </w:t>
      </w:r>
      <w:r w:rsidRPr="00C51E1A">
        <w:rPr>
          <w:rStyle w:val="1"/>
          <w:rFonts w:ascii="Times New Roman" w:hAnsi="Times New Roman"/>
          <w:sz w:val="28"/>
        </w:rPr>
        <w:t>упом</w:t>
      </w:r>
      <w:r w:rsidR="008739A6">
        <w:rPr>
          <w:rStyle w:val="1"/>
          <w:rFonts w:ascii="Times New Roman" w:hAnsi="Times New Roman"/>
          <w:sz w:val="28"/>
        </w:rPr>
        <w:t>инаются</w:t>
      </w:r>
      <w:r w:rsidRPr="00C51E1A">
        <w:rPr>
          <w:rStyle w:val="1"/>
          <w:rFonts w:ascii="Times New Roman" w:hAnsi="Times New Roman"/>
          <w:sz w:val="28"/>
        </w:rPr>
        <w:t>.</w:t>
      </w:r>
    </w:p>
    <w:p w14:paraId="2BB3AD27" w14:textId="020782E3" w:rsidR="00FC785B" w:rsidRPr="00C51E1A" w:rsidRDefault="00356D99" w:rsidP="00FC785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51E1A">
        <w:rPr>
          <w:rFonts w:ascii="Times New Roman" w:hAnsi="Times New Roman" w:cs="Times New Roman"/>
          <w:color w:val="000000"/>
          <w:sz w:val="28"/>
          <w:szCs w:val="28"/>
        </w:rPr>
        <w:t>С начала 1990-х гг. наступил новый период</w:t>
      </w:r>
      <w:r w:rsidR="00C62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историографии. Исследователи </w:t>
      </w:r>
      <w:r w:rsidR="00C62161">
        <w:rPr>
          <w:rFonts w:ascii="Times New Roman" w:hAnsi="Times New Roman" w:cs="Times New Roman"/>
          <w:color w:val="000000"/>
          <w:sz w:val="28"/>
          <w:szCs w:val="28"/>
        </w:rPr>
        <w:t xml:space="preserve">стали </w:t>
      </w:r>
      <w:r w:rsidRPr="00C51E1A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="00C62161">
        <w:rPr>
          <w:rFonts w:ascii="Times New Roman" w:hAnsi="Times New Roman" w:cs="Times New Roman"/>
          <w:color w:val="000000"/>
          <w:sz w:val="28"/>
          <w:szCs w:val="28"/>
        </w:rPr>
        <w:t xml:space="preserve">щаться </w:t>
      </w:r>
      <w:r w:rsidRPr="00C51E1A">
        <w:rPr>
          <w:rFonts w:ascii="Times New Roman" w:hAnsi="Times New Roman" w:cs="Times New Roman"/>
          <w:color w:val="000000"/>
          <w:sz w:val="28"/>
          <w:szCs w:val="28"/>
        </w:rPr>
        <w:t>к истории благотворительности</w:t>
      </w:r>
      <w:r w:rsidR="00C6216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51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161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инициатив </w:t>
      </w:r>
      <w:r w:rsidRPr="00C51E1A">
        <w:rPr>
          <w:rFonts w:ascii="Times New Roman" w:hAnsi="Times New Roman" w:cs="Times New Roman"/>
          <w:color w:val="000000"/>
          <w:sz w:val="28"/>
          <w:szCs w:val="28"/>
        </w:rPr>
        <w:t xml:space="preserve">в России. </w:t>
      </w:r>
      <w:r w:rsidR="00FC785B" w:rsidRPr="00C51E1A">
        <w:rPr>
          <w:rFonts w:ascii="Times New Roman" w:hAnsi="Times New Roman"/>
          <w:sz w:val="28"/>
        </w:rPr>
        <w:t xml:space="preserve">В появившихся </w:t>
      </w:r>
      <w:r w:rsidR="005E608F">
        <w:rPr>
          <w:rFonts w:ascii="Times New Roman" w:hAnsi="Times New Roman"/>
          <w:sz w:val="28"/>
        </w:rPr>
        <w:t>д</w:t>
      </w:r>
      <w:r w:rsidR="00FC785B" w:rsidRPr="00C51E1A">
        <w:rPr>
          <w:rFonts w:ascii="Times New Roman" w:hAnsi="Times New Roman"/>
          <w:sz w:val="28"/>
        </w:rPr>
        <w:t>иссертационных работах был</w:t>
      </w:r>
      <w:r w:rsidR="00C62161">
        <w:rPr>
          <w:rFonts w:ascii="Times New Roman" w:hAnsi="Times New Roman"/>
          <w:sz w:val="28"/>
        </w:rPr>
        <w:t>и</w:t>
      </w:r>
      <w:r w:rsidR="00FC785B" w:rsidRPr="00C51E1A">
        <w:rPr>
          <w:rFonts w:ascii="Times New Roman" w:hAnsi="Times New Roman"/>
          <w:sz w:val="28"/>
        </w:rPr>
        <w:t xml:space="preserve"> рассмотрен</w:t>
      </w:r>
      <w:r w:rsidR="00C62161">
        <w:rPr>
          <w:rFonts w:ascii="Times New Roman" w:hAnsi="Times New Roman"/>
          <w:sz w:val="28"/>
        </w:rPr>
        <w:t xml:space="preserve">ы </w:t>
      </w:r>
      <w:r w:rsidR="00FC785B" w:rsidRPr="00C51E1A">
        <w:rPr>
          <w:rFonts w:ascii="Times New Roman" w:hAnsi="Times New Roman"/>
          <w:sz w:val="28"/>
        </w:rPr>
        <w:t>возникновени</w:t>
      </w:r>
      <w:r w:rsidR="00C62161">
        <w:rPr>
          <w:rFonts w:ascii="Times New Roman" w:hAnsi="Times New Roman"/>
          <w:sz w:val="28"/>
        </w:rPr>
        <w:t>е РОКК</w:t>
      </w:r>
      <w:r w:rsidR="00FC785B" w:rsidRPr="00C51E1A">
        <w:rPr>
          <w:rFonts w:ascii="Times New Roman" w:hAnsi="Times New Roman"/>
          <w:sz w:val="28"/>
        </w:rPr>
        <w:t xml:space="preserve">, его структура и отчасти деятельность. В целом все исследователи положительно оценивают работу общества. </w:t>
      </w:r>
      <w:r w:rsidR="00C62161">
        <w:rPr>
          <w:rFonts w:ascii="Times New Roman" w:hAnsi="Times New Roman"/>
          <w:sz w:val="28"/>
        </w:rPr>
        <w:t>Появление</w:t>
      </w:r>
      <w:r w:rsidR="00FC785B" w:rsidRPr="00C51E1A">
        <w:rPr>
          <w:rFonts w:ascii="Times New Roman" w:hAnsi="Times New Roman"/>
          <w:sz w:val="28"/>
        </w:rPr>
        <w:t xml:space="preserve"> РОКК связывается с общим процессом развития пореформенной России. Красный Крест признан крупной, развитой организацией, в своей деятельности охватившей различные сферы</w:t>
      </w:r>
      <w:r w:rsidR="005E608F">
        <w:rPr>
          <w:rFonts w:ascii="Times New Roman" w:hAnsi="Times New Roman"/>
          <w:sz w:val="28"/>
        </w:rPr>
        <w:t xml:space="preserve"> жизни </w:t>
      </w:r>
      <w:r w:rsidR="00C62161">
        <w:rPr>
          <w:rFonts w:ascii="Times New Roman" w:hAnsi="Times New Roman"/>
          <w:sz w:val="28"/>
        </w:rPr>
        <w:t xml:space="preserve">страны </w:t>
      </w:r>
      <w:r w:rsidR="005E608F">
        <w:rPr>
          <w:rFonts w:ascii="Times New Roman" w:hAnsi="Times New Roman"/>
          <w:sz w:val="28"/>
        </w:rPr>
        <w:t>и</w:t>
      </w:r>
      <w:r w:rsidR="00FC785B" w:rsidRPr="00C51E1A">
        <w:rPr>
          <w:rFonts w:ascii="Times New Roman" w:hAnsi="Times New Roman"/>
          <w:sz w:val="28"/>
        </w:rPr>
        <w:t xml:space="preserve"> облада</w:t>
      </w:r>
      <w:r w:rsidR="005E608F">
        <w:rPr>
          <w:rFonts w:ascii="Times New Roman" w:hAnsi="Times New Roman"/>
          <w:sz w:val="28"/>
        </w:rPr>
        <w:t>вшей чертами как</w:t>
      </w:r>
      <w:r w:rsidR="00FC785B" w:rsidRPr="00C51E1A">
        <w:rPr>
          <w:rFonts w:ascii="Times New Roman" w:hAnsi="Times New Roman"/>
          <w:sz w:val="28"/>
        </w:rPr>
        <w:t xml:space="preserve"> общественной, </w:t>
      </w:r>
      <w:r w:rsidR="005E608F">
        <w:rPr>
          <w:rFonts w:ascii="Times New Roman" w:hAnsi="Times New Roman"/>
          <w:sz w:val="28"/>
        </w:rPr>
        <w:t xml:space="preserve">так и </w:t>
      </w:r>
      <w:r w:rsidR="00FC785B" w:rsidRPr="00C51E1A">
        <w:rPr>
          <w:rFonts w:ascii="Times New Roman" w:hAnsi="Times New Roman"/>
          <w:sz w:val="28"/>
        </w:rPr>
        <w:t xml:space="preserve">государственной </w:t>
      </w:r>
      <w:r w:rsidR="00C62161">
        <w:rPr>
          <w:rFonts w:ascii="Times New Roman" w:hAnsi="Times New Roman"/>
          <w:sz w:val="28"/>
        </w:rPr>
        <w:t>структуры</w:t>
      </w:r>
      <w:r w:rsidR="00FC785B" w:rsidRPr="00C51E1A">
        <w:rPr>
          <w:rFonts w:ascii="Times New Roman" w:hAnsi="Times New Roman"/>
          <w:sz w:val="28"/>
        </w:rPr>
        <w:t>.</w:t>
      </w:r>
    </w:p>
    <w:p w14:paraId="27068923" w14:textId="6937F83C" w:rsidR="00FC785B" w:rsidRPr="00C51E1A" w:rsidRDefault="00FC785B" w:rsidP="00FC785B">
      <w:pPr>
        <w:spacing w:line="360" w:lineRule="auto"/>
        <w:ind w:firstLine="709"/>
        <w:jc w:val="both"/>
      </w:pPr>
      <w:r w:rsidRPr="00C51E1A">
        <w:rPr>
          <w:rStyle w:val="1"/>
          <w:rFonts w:ascii="Times New Roman" w:hAnsi="Times New Roman"/>
          <w:sz w:val="28"/>
        </w:rPr>
        <w:t>В работе М.В.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Беляевой</w:t>
      </w:r>
      <w:r w:rsidRPr="00C51E1A">
        <w:rPr>
          <w:rStyle w:val="af0"/>
          <w:rFonts w:ascii="Times New Roman" w:hAnsi="Times New Roman"/>
          <w:sz w:val="28"/>
        </w:rPr>
        <w:footnoteReference w:id="5"/>
      </w:r>
      <w:r w:rsidRPr="00C51E1A">
        <w:rPr>
          <w:rStyle w:val="1"/>
          <w:rFonts w:ascii="Times New Roman" w:hAnsi="Times New Roman"/>
          <w:sz w:val="28"/>
        </w:rPr>
        <w:t xml:space="preserve"> впервые была рассмотрена история Красного Креста за длительный период (1867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>–</w:t>
      </w:r>
      <w:r w:rsidRPr="00C51E1A">
        <w:rPr>
          <w:rStyle w:val="1"/>
          <w:rFonts w:ascii="Times New Roman" w:hAnsi="Times New Roman"/>
          <w:sz w:val="28"/>
        </w:rPr>
        <w:t>1921 гг.). Исследовательницей были ра</w:t>
      </w:r>
      <w:r w:rsidR="00C62161">
        <w:rPr>
          <w:rStyle w:val="1"/>
          <w:rFonts w:ascii="Times New Roman" w:hAnsi="Times New Roman"/>
          <w:sz w:val="28"/>
        </w:rPr>
        <w:t>зобраны</w:t>
      </w:r>
      <w:r w:rsidRPr="00C51E1A">
        <w:rPr>
          <w:rStyle w:val="1"/>
          <w:rFonts w:ascii="Times New Roman" w:hAnsi="Times New Roman"/>
          <w:sz w:val="28"/>
        </w:rPr>
        <w:t xml:space="preserve"> такие сюжеты, как создание организации, цели ее деятельности, </w:t>
      </w:r>
      <w:r w:rsidRPr="00C51E1A">
        <w:rPr>
          <w:rStyle w:val="1"/>
          <w:rFonts w:ascii="Times New Roman" w:hAnsi="Times New Roman"/>
          <w:sz w:val="28"/>
        </w:rPr>
        <w:lastRenderedPageBreak/>
        <w:t xml:space="preserve">источники финансирования, вопрос о взаимоотношениях с правительственными структурами. Широкие хронологические рамки исследования </w:t>
      </w:r>
      <w:r w:rsidR="00DA1E6E" w:rsidRPr="00C51E1A">
        <w:rPr>
          <w:rStyle w:val="1"/>
          <w:rFonts w:ascii="Times New Roman" w:hAnsi="Times New Roman"/>
          <w:sz w:val="28"/>
        </w:rPr>
        <w:t>М.В.</w:t>
      </w:r>
      <w:r w:rsidR="00DA1E6E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Беляевой предполагали изучение истории РОКК в 1867</w:t>
      </w:r>
      <w:r w:rsidRPr="00C51E1A">
        <w:rPr>
          <w:rStyle w:val="1"/>
          <w:rFonts w:ascii="Times New Roman" w:hAnsi="Times New Roman" w:cs="Times New Roman"/>
          <w:sz w:val="20"/>
          <w:szCs w:val="20"/>
        </w:rPr>
        <w:t>–</w:t>
      </w:r>
      <w:r w:rsidRPr="00C51E1A">
        <w:rPr>
          <w:rStyle w:val="1"/>
          <w:rFonts w:ascii="Times New Roman" w:hAnsi="Times New Roman"/>
          <w:sz w:val="28"/>
        </w:rPr>
        <w:t>1921 гг. в общих чертах и</w:t>
      </w:r>
      <w:r w:rsidR="00C62161">
        <w:rPr>
          <w:rStyle w:val="1"/>
          <w:rFonts w:ascii="Times New Roman" w:hAnsi="Times New Roman"/>
          <w:sz w:val="28"/>
        </w:rPr>
        <w:t xml:space="preserve"> тем самым</w:t>
      </w:r>
      <w:r w:rsidRPr="00C51E1A">
        <w:rPr>
          <w:rStyle w:val="1"/>
          <w:rFonts w:ascii="Times New Roman" w:hAnsi="Times New Roman"/>
          <w:sz w:val="28"/>
        </w:rPr>
        <w:t xml:space="preserve"> предоставили возможность обращаться к этой теме другим историкам.</w:t>
      </w:r>
    </w:p>
    <w:p w14:paraId="40C7C0A2" w14:textId="6B2CD36C" w:rsidR="00FC785B" w:rsidRPr="00C51E1A" w:rsidRDefault="00C1153C" w:rsidP="00FC785B">
      <w:pPr>
        <w:spacing w:line="360" w:lineRule="auto"/>
        <w:ind w:firstLine="709"/>
        <w:jc w:val="both"/>
      </w:pPr>
      <w:r w:rsidRPr="00C51E1A">
        <w:rPr>
          <w:rStyle w:val="1"/>
          <w:rFonts w:ascii="Times New Roman" w:hAnsi="Times New Roman"/>
          <w:sz w:val="28"/>
        </w:rPr>
        <w:t>Е.В.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Оксенюк</w:t>
      </w:r>
      <w:r>
        <w:rPr>
          <w:rStyle w:val="1"/>
          <w:rFonts w:ascii="Times New Roman" w:hAnsi="Times New Roman"/>
          <w:sz w:val="28"/>
        </w:rPr>
        <w:t xml:space="preserve"> </w:t>
      </w:r>
      <w:r w:rsidR="005E608F" w:rsidRPr="00C51E1A">
        <w:rPr>
          <w:rStyle w:val="1"/>
          <w:rFonts w:ascii="Times New Roman" w:hAnsi="Times New Roman"/>
          <w:sz w:val="28"/>
        </w:rPr>
        <w:t xml:space="preserve">проанализировала деятельность РОКК в </w:t>
      </w:r>
      <w:r w:rsidR="00C62161">
        <w:rPr>
          <w:rStyle w:val="1"/>
          <w:rFonts w:ascii="Times New Roman" w:hAnsi="Times New Roman"/>
          <w:sz w:val="28"/>
        </w:rPr>
        <w:t>Р</w:t>
      </w:r>
      <w:r w:rsidR="005E608F" w:rsidRPr="00C51E1A">
        <w:rPr>
          <w:rStyle w:val="1"/>
          <w:rFonts w:ascii="Times New Roman" w:hAnsi="Times New Roman"/>
          <w:sz w:val="28"/>
        </w:rPr>
        <w:t>усско-японскую войну 1904–1905 гг. и межвоенное время</w:t>
      </w:r>
      <w:r w:rsidR="00C62161">
        <w:rPr>
          <w:rStyle w:val="1"/>
          <w:rFonts w:ascii="Times New Roman" w:hAnsi="Times New Roman"/>
          <w:sz w:val="28"/>
        </w:rPr>
        <w:t xml:space="preserve"> (</w:t>
      </w:r>
      <w:r w:rsidR="005E608F" w:rsidRPr="00C51E1A">
        <w:rPr>
          <w:rStyle w:val="1"/>
          <w:rFonts w:ascii="Times New Roman" w:hAnsi="Times New Roman"/>
          <w:sz w:val="28"/>
        </w:rPr>
        <w:t>1905–1914 гг</w:t>
      </w:r>
      <w:r w:rsidR="005E608F">
        <w:rPr>
          <w:rStyle w:val="1"/>
          <w:rFonts w:ascii="Times New Roman" w:hAnsi="Times New Roman"/>
          <w:sz w:val="28"/>
        </w:rPr>
        <w:t>.</w:t>
      </w:r>
      <w:r w:rsidR="00C62161">
        <w:rPr>
          <w:rStyle w:val="1"/>
          <w:rFonts w:ascii="Times New Roman" w:hAnsi="Times New Roman"/>
          <w:sz w:val="28"/>
        </w:rPr>
        <w:t>)</w:t>
      </w:r>
      <w:r w:rsidR="005E608F">
        <w:rPr>
          <w:rStyle w:val="1"/>
          <w:rFonts w:ascii="Times New Roman" w:hAnsi="Times New Roman"/>
          <w:sz w:val="28"/>
        </w:rPr>
        <w:t>, а также</w:t>
      </w:r>
      <w:r w:rsidR="005E608F" w:rsidRPr="00C51E1A">
        <w:rPr>
          <w:rStyle w:val="1"/>
          <w:rFonts w:ascii="Times New Roman" w:hAnsi="Times New Roman"/>
          <w:sz w:val="28"/>
        </w:rPr>
        <w:t xml:space="preserve"> </w:t>
      </w:r>
      <w:r w:rsidR="00FC785B" w:rsidRPr="00C51E1A">
        <w:rPr>
          <w:rStyle w:val="1"/>
          <w:rFonts w:ascii="Times New Roman" w:hAnsi="Times New Roman"/>
          <w:sz w:val="28"/>
        </w:rPr>
        <w:t>изучила вертикаль управления РОКК от главного управления до местных комитетов в регионах, механизмы финансирования, системы отчетности и взаимоотношения с</w:t>
      </w:r>
      <w:r w:rsidR="005E608F">
        <w:rPr>
          <w:rStyle w:val="1"/>
          <w:rFonts w:ascii="Times New Roman" w:hAnsi="Times New Roman"/>
          <w:sz w:val="28"/>
        </w:rPr>
        <w:t xml:space="preserve"> государственными ведомствами</w:t>
      </w:r>
      <w:r w:rsidRPr="00C51E1A">
        <w:rPr>
          <w:rStyle w:val="af0"/>
          <w:rFonts w:ascii="Times New Roman" w:hAnsi="Times New Roman"/>
          <w:sz w:val="28"/>
        </w:rPr>
        <w:footnoteReference w:id="6"/>
      </w:r>
      <w:r w:rsidR="00FC785B" w:rsidRPr="00C51E1A">
        <w:rPr>
          <w:rStyle w:val="1"/>
          <w:rFonts w:ascii="Times New Roman" w:hAnsi="Times New Roman"/>
          <w:sz w:val="28"/>
        </w:rPr>
        <w:t>.</w:t>
      </w:r>
    </w:p>
    <w:p w14:paraId="4A35D42D" w14:textId="19324C3E" w:rsidR="00FC785B" w:rsidRPr="00C51E1A" w:rsidRDefault="00FC785B" w:rsidP="00FC785B">
      <w:pPr>
        <w:spacing w:line="360" w:lineRule="auto"/>
        <w:ind w:firstLine="709"/>
        <w:jc w:val="both"/>
        <w:rPr>
          <w:rStyle w:val="1"/>
        </w:rPr>
      </w:pPr>
      <w:r w:rsidRPr="00C51E1A">
        <w:rPr>
          <w:rStyle w:val="1"/>
          <w:rFonts w:ascii="Times New Roman" w:hAnsi="Times New Roman"/>
          <w:sz w:val="28"/>
        </w:rPr>
        <w:t>Особенно полезной для работы над заявленной в данном исследовании темой стал труд О.В.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Чистякова</w:t>
      </w:r>
      <w:r w:rsidRPr="00C51E1A">
        <w:rPr>
          <w:rStyle w:val="af0"/>
          <w:rFonts w:ascii="Times New Roman" w:hAnsi="Times New Roman" w:cs="Times New Roman"/>
          <w:sz w:val="28"/>
        </w:rPr>
        <w:footnoteReference w:id="7"/>
      </w:r>
      <w:r w:rsidRPr="00C51E1A">
        <w:rPr>
          <w:rFonts w:ascii="Times New Roman" w:hAnsi="Times New Roman" w:cs="Times New Roman"/>
          <w:sz w:val="28"/>
        </w:rPr>
        <w:t>, посвященный организационному устройству и деятельности Р</w:t>
      </w:r>
      <w:r w:rsidR="00C62161">
        <w:rPr>
          <w:rFonts w:ascii="Times New Roman" w:hAnsi="Times New Roman" w:cs="Times New Roman"/>
          <w:sz w:val="28"/>
        </w:rPr>
        <w:t xml:space="preserve">ОКК </w:t>
      </w:r>
      <w:r w:rsidRPr="00C51E1A">
        <w:rPr>
          <w:rFonts w:ascii="Times New Roman" w:hAnsi="Times New Roman" w:cs="Times New Roman"/>
          <w:sz w:val="28"/>
        </w:rPr>
        <w:t>в годы Первой мировой войны. А</w:t>
      </w:r>
      <w:r w:rsidRPr="00C51E1A">
        <w:rPr>
          <w:rStyle w:val="1"/>
          <w:rFonts w:ascii="Times New Roman" w:hAnsi="Times New Roman" w:cs="Times New Roman"/>
          <w:sz w:val="28"/>
        </w:rPr>
        <w:t>втор</w:t>
      </w:r>
      <w:r w:rsidRPr="00C51E1A">
        <w:rPr>
          <w:rStyle w:val="1"/>
          <w:rFonts w:ascii="Times New Roman" w:hAnsi="Times New Roman"/>
          <w:sz w:val="28"/>
        </w:rPr>
        <w:t xml:space="preserve"> впервые на основе значительного количества архивных материалов подробно изучил структуру общества, его задачи и деятельность в довоенные годы, в том числе подготовку </w:t>
      </w:r>
      <w:r w:rsidR="00C62161">
        <w:rPr>
          <w:rStyle w:val="1"/>
          <w:rFonts w:ascii="Times New Roman" w:hAnsi="Times New Roman"/>
          <w:sz w:val="28"/>
        </w:rPr>
        <w:t>РОКК</w:t>
      </w:r>
      <w:r w:rsidRPr="00C51E1A">
        <w:rPr>
          <w:rStyle w:val="1"/>
          <w:rFonts w:ascii="Times New Roman" w:hAnsi="Times New Roman"/>
          <w:sz w:val="28"/>
        </w:rPr>
        <w:t xml:space="preserve"> к войне 1914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>–</w:t>
      </w:r>
      <w:r w:rsidRPr="00C51E1A">
        <w:rPr>
          <w:rStyle w:val="1"/>
          <w:rFonts w:ascii="Times New Roman" w:hAnsi="Times New Roman"/>
          <w:sz w:val="28"/>
        </w:rPr>
        <w:t xml:space="preserve">1918 гг. </w:t>
      </w:r>
      <w:r w:rsidR="00F65EBE">
        <w:rPr>
          <w:rStyle w:val="1"/>
          <w:rFonts w:ascii="Times New Roman" w:hAnsi="Times New Roman"/>
          <w:sz w:val="28"/>
        </w:rPr>
        <w:t xml:space="preserve">О.В. </w:t>
      </w:r>
      <w:r w:rsidRPr="00C51E1A">
        <w:rPr>
          <w:rStyle w:val="1"/>
          <w:rFonts w:ascii="Times New Roman" w:hAnsi="Times New Roman"/>
          <w:sz w:val="28"/>
        </w:rPr>
        <w:t>Чистяков исследовал реализацию мобилизационного плана в начале войны, источники финансирования, изменения в организационной структуре, деятельность Красного Креста в годы Первой мировой войны. Историк определил достоинства и недостатки устр</w:t>
      </w:r>
      <w:r w:rsidR="006B7BA6">
        <w:rPr>
          <w:rStyle w:val="1"/>
          <w:rFonts w:ascii="Times New Roman" w:hAnsi="Times New Roman"/>
          <w:sz w:val="28"/>
        </w:rPr>
        <w:t>ойства РОКК и его деятельности.</w:t>
      </w:r>
    </w:p>
    <w:p w14:paraId="0E19AD93" w14:textId="382E208B" w:rsidR="00FC785B" w:rsidRPr="00C51E1A" w:rsidRDefault="00FC785B" w:rsidP="00FC785B">
      <w:pPr>
        <w:spacing w:line="360" w:lineRule="auto"/>
        <w:ind w:firstLine="709"/>
        <w:jc w:val="both"/>
      </w:pPr>
      <w:r w:rsidRPr="00C51E1A">
        <w:rPr>
          <w:rStyle w:val="1"/>
          <w:rFonts w:ascii="Times New Roman" w:hAnsi="Times New Roman"/>
          <w:sz w:val="28"/>
        </w:rPr>
        <w:t>В.А.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Соколова в своей работе</w:t>
      </w:r>
      <w:r w:rsidRPr="00C51E1A">
        <w:rPr>
          <w:rStyle w:val="af0"/>
          <w:rFonts w:ascii="Times New Roman" w:hAnsi="Times New Roman"/>
          <w:sz w:val="28"/>
        </w:rPr>
        <w:footnoteReference w:id="8"/>
      </w:r>
      <w:r w:rsidRPr="00C51E1A">
        <w:rPr>
          <w:rStyle w:val="1"/>
          <w:rFonts w:ascii="Times New Roman" w:hAnsi="Times New Roman"/>
          <w:sz w:val="28"/>
        </w:rPr>
        <w:t xml:space="preserve"> отметила специфику деятельности РОКК на таких территориях, как Великое княжество Финляндское, Царство Польское</w:t>
      </w:r>
      <w:r w:rsidR="00511F4A" w:rsidRPr="00C51E1A">
        <w:rPr>
          <w:rStyle w:val="1"/>
          <w:rFonts w:ascii="Times New Roman" w:hAnsi="Times New Roman"/>
          <w:sz w:val="28"/>
        </w:rPr>
        <w:t>. Ис</w:t>
      </w:r>
      <w:r w:rsidRPr="00C51E1A">
        <w:rPr>
          <w:rStyle w:val="1"/>
          <w:rFonts w:ascii="Times New Roman" w:hAnsi="Times New Roman"/>
          <w:sz w:val="28"/>
        </w:rPr>
        <w:t>торик обратила внимание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 xml:space="preserve">на роль Красного Креста </w:t>
      </w:r>
      <w:r w:rsidR="00C62161">
        <w:rPr>
          <w:rStyle w:val="1"/>
          <w:rFonts w:ascii="Times New Roman" w:hAnsi="Times New Roman"/>
          <w:sz w:val="28"/>
        </w:rPr>
        <w:t xml:space="preserve">в развитии </w:t>
      </w:r>
      <w:r w:rsidRPr="00C51E1A">
        <w:rPr>
          <w:rStyle w:val="1"/>
          <w:rFonts w:ascii="Times New Roman" w:hAnsi="Times New Roman"/>
          <w:sz w:val="28"/>
        </w:rPr>
        <w:t>профессионально</w:t>
      </w:r>
      <w:r w:rsidR="00C62161">
        <w:rPr>
          <w:rStyle w:val="1"/>
          <w:rFonts w:ascii="Times New Roman" w:hAnsi="Times New Roman"/>
          <w:sz w:val="28"/>
        </w:rPr>
        <w:t xml:space="preserve">го участия </w:t>
      </w:r>
      <w:r w:rsidRPr="00C51E1A">
        <w:rPr>
          <w:rStyle w:val="1"/>
          <w:rFonts w:ascii="Times New Roman" w:hAnsi="Times New Roman"/>
          <w:sz w:val="28"/>
        </w:rPr>
        <w:t>женщин в сфере медицины и благотворительности.</w:t>
      </w:r>
    </w:p>
    <w:p w14:paraId="0A24911C" w14:textId="00A7C62B" w:rsidR="00FC785B" w:rsidRPr="00C51E1A" w:rsidRDefault="00FC785B" w:rsidP="00FC785B">
      <w:pPr>
        <w:spacing w:line="360" w:lineRule="auto"/>
        <w:ind w:firstLine="709"/>
        <w:jc w:val="both"/>
      </w:pPr>
      <w:r w:rsidRPr="00C51E1A">
        <w:rPr>
          <w:rStyle w:val="1"/>
          <w:rFonts w:ascii="Times New Roman" w:hAnsi="Times New Roman"/>
          <w:sz w:val="28"/>
        </w:rPr>
        <w:lastRenderedPageBreak/>
        <w:t xml:space="preserve">В последнее время были написаны статьи, в которых </w:t>
      </w:r>
      <w:r w:rsidR="00511F4A" w:rsidRPr="00C51E1A">
        <w:rPr>
          <w:rStyle w:val="1"/>
          <w:rFonts w:ascii="Times New Roman" w:hAnsi="Times New Roman"/>
          <w:sz w:val="28"/>
        </w:rPr>
        <w:t>представл</w:t>
      </w:r>
      <w:r w:rsidRPr="00C51E1A">
        <w:rPr>
          <w:rStyle w:val="1"/>
          <w:rFonts w:ascii="Times New Roman" w:hAnsi="Times New Roman"/>
          <w:sz w:val="28"/>
        </w:rPr>
        <w:t>ены отдельные сюжеты, связанные с русским Красным Крестом и его деятельнос</w:t>
      </w:r>
      <w:r w:rsidR="006B7BA6">
        <w:rPr>
          <w:rStyle w:val="1"/>
          <w:rFonts w:ascii="Times New Roman" w:hAnsi="Times New Roman"/>
          <w:sz w:val="28"/>
        </w:rPr>
        <w:t>тью на Кавказском фронте.</w:t>
      </w:r>
    </w:p>
    <w:p w14:paraId="37DF9532" w14:textId="2374DC1D" w:rsidR="00FC785B" w:rsidRPr="00C51E1A" w:rsidRDefault="00FC785B" w:rsidP="00FC785B">
      <w:pPr>
        <w:spacing w:line="360" w:lineRule="auto"/>
        <w:ind w:firstLine="709"/>
        <w:jc w:val="both"/>
      </w:pPr>
      <w:r w:rsidRPr="00C51E1A">
        <w:rPr>
          <w:rStyle w:val="1"/>
          <w:rFonts w:ascii="Times New Roman" w:hAnsi="Times New Roman"/>
          <w:sz w:val="28"/>
        </w:rPr>
        <w:t xml:space="preserve">Х.М. Омылаева кратко описала деятельность РОКК на Кавказских </w:t>
      </w:r>
      <w:r w:rsidR="00C62161">
        <w:rPr>
          <w:rStyle w:val="1"/>
          <w:rFonts w:ascii="Times New Roman" w:hAnsi="Times New Roman"/>
          <w:sz w:val="28"/>
        </w:rPr>
        <w:t>М</w:t>
      </w:r>
      <w:r w:rsidRPr="00C51E1A">
        <w:rPr>
          <w:rStyle w:val="1"/>
          <w:rFonts w:ascii="Times New Roman" w:hAnsi="Times New Roman"/>
          <w:sz w:val="28"/>
        </w:rPr>
        <w:t xml:space="preserve">инеральных </w:t>
      </w:r>
      <w:r w:rsidR="00C62161">
        <w:rPr>
          <w:rStyle w:val="1"/>
          <w:rFonts w:ascii="Times New Roman" w:hAnsi="Times New Roman"/>
          <w:sz w:val="28"/>
        </w:rPr>
        <w:t>В</w:t>
      </w:r>
      <w:r w:rsidRPr="00C51E1A">
        <w:rPr>
          <w:rStyle w:val="1"/>
          <w:rFonts w:ascii="Times New Roman" w:hAnsi="Times New Roman"/>
          <w:sz w:val="28"/>
        </w:rPr>
        <w:t>одах</w:t>
      </w:r>
      <w:r w:rsidRPr="00C51E1A">
        <w:rPr>
          <w:rStyle w:val="af0"/>
          <w:rFonts w:ascii="Times New Roman" w:hAnsi="Times New Roman"/>
          <w:sz w:val="28"/>
        </w:rPr>
        <w:footnoteReference w:id="9"/>
      </w:r>
      <w:r w:rsidRPr="00C51E1A">
        <w:rPr>
          <w:rStyle w:val="1"/>
          <w:rFonts w:ascii="Times New Roman" w:hAnsi="Times New Roman"/>
          <w:sz w:val="28"/>
        </w:rPr>
        <w:t>. Л.В.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 xml:space="preserve">Жигальцова рассказала о подвигах сестер милосердия на Кавказском фронте 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 xml:space="preserve">– </w:t>
      </w:r>
      <w:r w:rsidRPr="00C51E1A">
        <w:rPr>
          <w:rStyle w:val="1"/>
          <w:rFonts w:ascii="Times New Roman" w:hAnsi="Times New Roman"/>
          <w:sz w:val="28"/>
        </w:rPr>
        <w:t>А.Ф.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Мейендорф и А.П.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Ливен</w:t>
      </w:r>
      <w:r w:rsidRPr="00C51E1A">
        <w:rPr>
          <w:rStyle w:val="af0"/>
          <w:rFonts w:ascii="Times New Roman" w:hAnsi="Times New Roman"/>
          <w:sz w:val="28"/>
        </w:rPr>
        <w:footnoteReference w:id="10"/>
      </w:r>
      <w:r w:rsidRPr="00C51E1A">
        <w:rPr>
          <w:rStyle w:val="1"/>
          <w:rFonts w:ascii="Times New Roman" w:hAnsi="Times New Roman"/>
          <w:sz w:val="28"/>
        </w:rPr>
        <w:t>. О.И.</w:t>
      </w:r>
      <w:r w:rsidR="00C62161">
        <w:rPr>
          <w:rStyle w:val="1"/>
          <w:rFonts w:ascii="Times New Roman" w:hAnsi="Times New Roman"/>
          <w:sz w:val="28"/>
        </w:rPr>
        <w:t> </w:t>
      </w:r>
      <w:r w:rsidRPr="00C51E1A">
        <w:rPr>
          <w:rStyle w:val="1"/>
          <w:rFonts w:ascii="Times New Roman" w:hAnsi="Times New Roman"/>
          <w:sz w:val="28"/>
        </w:rPr>
        <w:t>Шафранова и Т.Е.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Покотилова уделили внимание деятельности учреждений Красного Креста на Северном Кавказе в годы Первой мировой</w:t>
      </w:r>
      <w:r w:rsidR="00C62161">
        <w:rPr>
          <w:rStyle w:val="1"/>
          <w:rFonts w:ascii="Times New Roman" w:hAnsi="Times New Roman"/>
          <w:sz w:val="28"/>
        </w:rPr>
        <w:t xml:space="preserve"> войны</w:t>
      </w:r>
      <w:r w:rsidRPr="00C51E1A">
        <w:rPr>
          <w:rStyle w:val="af0"/>
          <w:rFonts w:ascii="Times New Roman" w:hAnsi="Times New Roman"/>
          <w:sz w:val="28"/>
        </w:rPr>
        <w:footnoteReference w:id="11"/>
      </w:r>
      <w:r w:rsidRPr="00C51E1A">
        <w:rPr>
          <w:rStyle w:val="1"/>
          <w:rFonts w:ascii="Times New Roman" w:hAnsi="Times New Roman"/>
          <w:sz w:val="28"/>
        </w:rPr>
        <w:t>. Д.Г.</w:t>
      </w:r>
      <w:r w:rsidR="00C62161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Мартиросян подробно</w:t>
      </w:r>
      <w:r w:rsidR="00C62161">
        <w:rPr>
          <w:rStyle w:val="1"/>
          <w:rFonts w:ascii="Times New Roman" w:hAnsi="Times New Roman"/>
          <w:sz w:val="28"/>
        </w:rPr>
        <w:t>,</w:t>
      </w:r>
      <w:r w:rsidRPr="00C51E1A">
        <w:rPr>
          <w:rStyle w:val="1"/>
          <w:rFonts w:ascii="Times New Roman" w:hAnsi="Times New Roman"/>
          <w:sz w:val="28"/>
        </w:rPr>
        <w:t xml:space="preserve"> </w:t>
      </w:r>
      <w:r w:rsidR="00C1153C" w:rsidRPr="00C51E1A">
        <w:rPr>
          <w:rStyle w:val="1"/>
          <w:rFonts w:ascii="Times New Roman" w:hAnsi="Times New Roman"/>
          <w:sz w:val="28"/>
        </w:rPr>
        <w:t>на основе архивных материалов</w:t>
      </w:r>
      <w:r w:rsidR="00C62161">
        <w:rPr>
          <w:rStyle w:val="1"/>
          <w:rFonts w:ascii="Times New Roman" w:hAnsi="Times New Roman"/>
          <w:sz w:val="28"/>
        </w:rPr>
        <w:t>,</w:t>
      </w:r>
      <w:r w:rsidR="00C1153C" w:rsidRPr="00C51E1A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 xml:space="preserve">описал трагическую гибель госпитального судна </w:t>
      </w:r>
      <w:r w:rsidR="00C62161">
        <w:rPr>
          <w:rStyle w:val="1"/>
          <w:rFonts w:ascii="Times New Roman" w:hAnsi="Times New Roman"/>
          <w:sz w:val="28"/>
        </w:rPr>
        <w:t>«</w:t>
      </w:r>
      <w:r w:rsidRPr="00C51E1A">
        <w:rPr>
          <w:rStyle w:val="1"/>
          <w:rFonts w:ascii="Times New Roman" w:hAnsi="Times New Roman"/>
          <w:sz w:val="28"/>
        </w:rPr>
        <w:t>Портюгаль</w:t>
      </w:r>
      <w:r w:rsidR="00C62161">
        <w:rPr>
          <w:rStyle w:val="1"/>
          <w:rFonts w:ascii="Times New Roman" w:hAnsi="Times New Roman"/>
          <w:sz w:val="28"/>
        </w:rPr>
        <w:t>»</w:t>
      </w:r>
      <w:r w:rsidRPr="00C51E1A">
        <w:rPr>
          <w:rStyle w:val="a9"/>
          <w:rFonts w:ascii="Times New Roman" w:hAnsi="Times New Roman"/>
          <w:sz w:val="28"/>
        </w:rPr>
        <w:footnoteReference w:id="12"/>
      </w:r>
      <w:r w:rsidR="006B7BA6">
        <w:rPr>
          <w:rStyle w:val="1"/>
          <w:rFonts w:ascii="Times New Roman" w:hAnsi="Times New Roman"/>
          <w:sz w:val="28"/>
        </w:rPr>
        <w:t>.</w:t>
      </w:r>
    </w:p>
    <w:p w14:paraId="176B7795" w14:textId="3B586375" w:rsidR="00FC785B" w:rsidRDefault="008C4DAE" w:rsidP="00FC785B">
      <w:pPr>
        <w:spacing w:line="36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C51E1A">
        <w:rPr>
          <w:rStyle w:val="1"/>
          <w:rFonts w:ascii="Times New Roman" w:hAnsi="Times New Roman"/>
          <w:sz w:val="28"/>
        </w:rPr>
        <w:t xml:space="preserve">В целом </w:t>
      </w:r>
      <w:r w:rsidR="00C1153C">
        <w:rPr>
          <w:rStyle w:val="1"/>
          <w:rFonts w:ascii="Times New Roman" w:hAnsi="Times New Roman"/>
          <w:sz w:val="28"/>
        </w:rPr>
        <w:t>история</w:t>
      </w:r>
      <w:r w:rsidR="00FC785B" w:rsidRPr="00C51E1A">
        <w:rPr>
          <w:rStyle w:val="1"/>
          <w:rFonts w:ascii="Times New Roman" w:hAnsi="Times New Roman"/>
          <w:sz w:val="28"/>
        </w:rPr>
        <w:t xml:space="preserve"> деятельност</w:t>
      </w:r>
      <w:r w:rsidR="00C1153C">
        <w:rPr>
          <w:rStyle w:val="1"/>
          <w:rFonts w:ascii="Times New Roman" w:hAnsi="Times New Roman"/>
          <w:sz w:val="28"/>
        </w:rPr>
        <w:t>и</w:t>
      </w:r>
      <w:r w:rsidR="00FC785B" w:rsidRPr="00C51E1A">
        <w:rPr>
          <w:rStyle w:val="1"/>
          <w:rFonts w:ascii="Times New Roman" w:hAnsi="Times New Roman"/>
          <w:sz w:val="28"/>
        </w:rPr>
        <w:t xml:space="preserve"> РОКК был</w:t>
      </w:r>
      <w:r w:rsidR="00C1153C">
        <w:rPr>
          <w:rStyle w:val="1"/>
          <w:rFonts w:ascii="Times New Roman" w:hAnsi="Times New Roman"/>
          <w:sz w:val="28"/>
        </w:rPr>
        <w:t>а</w:t>
      </w:r>
      <w:r w:rsidR="00FC785B" w:rsidRPr="00C51E1A">
        <w:rPr>
          <w:rStyle w:val="1"/>
          <w:rFonts w:ascii="Times New Roman" w:hAnsi="Times New Roman"/>
          <w:sz w:val="28"/>
        </w:rPr>
        <w:t xml:space="preserve"> исследован</w:t>
      </w:r>
      <w:r w:rsidR="00C1153C">
        <w:rPr>
          <w:rStyle w:val="1"/>
          <w:rFonts w:ascii="Times New Roman" w:hAnsi="Times New Roman"/>
          <w:sz w:val="28"/>
        </w:rPr>
        <w:t>а</w:t>
      </w:r>
      <w:r w:rsidR="00FC785B" w:rsidRPr="00C51E1A">
        <w:rPr>
          <w:rStyle w:val="1"/>
          <w:rFonts w:ascii="Times New Roman" w:hAnsi="Times New Roman"/>
          <w:sz w:val="28"/>
        </w:rPr>
        <w:t xml:space="preserve"> лишь отчасти. Вопрос о </w:t>
      </w:r>
      <w:r w:rsidR="00875594">
        <w:rPr>
          <w:rStyle w:val="1"/>
          <w:rFonts w:ascii="Times New Roman" w:hAnsi="Times New Roman"/>
          <w:sz w:val="28"/>
        </w:rPr>
        <w:t>довоенной подготовке</w:t>
      </w:r>
      <w:r w:rsidR="00C62161">
        <w:rPr>
          <w:rStyle w:val="1"/>
          <w:rFonts w:ascii="Times New Roman" w:hAnsi="Times New Roman"/>
          <w:sz w:val="28"/>
        </w:rPr>
        <w:t xml:space="preserve"> российского </w:t>
      </w:r>
      <w:r w:rsidR="00FC785B" w:rsidRPr="00C51E1A">
        <w:rPr>
          <w:rStyle w:val="1"/>
          <w:rFonts w:ascii="Times New Roman" w:hAnsi="Times New Roman"/>
          <w:sz w:val="28"/>
        </w:rPr>
        <w:t xml:space="preserve">Красного Креста был подробно рассмотрен </w:t>
      </w:r>
      <w:r w:rsidR="00DC16FF">
        <w:rPr>
          <w:rStyle w:val="1"/>
          <w:rFonts w:ascii="Times New Roman" w:hAnsi="Times New Roman"/>
          <w:sz w:val="28"/>
        </w:rPr>
        <w:t xml:space="preserve">О.В. </w:t>
      </w:r>
      <w:r w:rsidR="00FC785B" w:rsidRPr="00C51E1A">
        <w:rPr>
          <w:rStyle w:val="1"/>
          <w:rFonts w:ascii="Times New Roman" w:hAnsi="Times New Roman"/>
          <w:sz w:val="28"/>
        </w:rPr>
        <w:t>Чистяковым, при этом имеющиеся источники позволяют дополнить эту тему новыми материалами. Деятельность РОКК на Кавказе и Кавказском фронте накануне и в годы Первой мировой войны не была исследована в полной мере. Имеются лишь отдельные статьи, в которых были освящены узкие вопросы, касающиеся данной темы.</w:t>
      </w:r>
    </w:p>
    <w:p w14:paraId="10D74F7F" w14:textId="02F90EFA" w:rsidR="00FC785B" w:rsidRPr="00C51E1A" w:rsidRDefault="00FC785B" w:rsidP="00FC785B">
      <w:pPr>
        <w:spacing w:line="360" w:lineRule="auto"/>
        <w:ind w:firstLine="709"/>
        <w:jc w:val="both"/>
      </w:pPr>
      <w:r w:rsidRPr="00C51E1A">
        <w:rPr>
          <w:rStyle w:val="1"/>
          <w:rFonts w:ascii="Times New Roman" w:hAnsi="Times New Roman"/>
          <w:b/>
          <w:sz w:val="28"/>
        </w:rPr>
        <w:t>Источников</w:t>
      </w:r>
      <w:r w:rsidR="00C1153C">
        <w:rPr>
          <w:rStyle w:val="1"/>
          <w:rFonts w:ascii="Times New Roman" w:hAnsi="Times New Roman"/>
          <w:b/>
          <w:sz w:val="28"/>
        </w:rPr>
        <w:t>ой</w:t>
      </w:r>
      <w:r w:rsidRPr="00C51E1A">
        <w:rPr>
          <w:rStyle w:val="1"/>
          <w:rFonts w:ascii="Times New Roman" w:hAnsi="Times New Roman"/>
          <w:b/>
          <w:sz w:val="28"/>
        </w:rPr>
        <w:t xml:space="preserve"> баз</w:t>
      </w:r>
      <w:r w:rsidR="00C1153C">
        <w:rPr>
          <w:rStyle w:val="1"/>
          <w:rFonts w:ascii="Times New Roman" w:hAnsi="Times New Roman"/>
          <w:b/>
          <w:sz w:val="28"/>
        </w:rPr>
        <w:t>ой</w:t>
      </w:r>
      <w:r w:rsidRPr="00C51E1A">
        <w:rPr>
          <w:rStyle w:val="1"/>
          <w:rFonts w:ascii="Times New Roman" w:hAnsi="Times New Roman"/>
          <w:b/>
          <w:sz w:val="28"/>
        </w:rPr>
        <w:t xml:space="preserve"> исследования</w:t>
      </w:r>
      <w:r w:rsidR="00C1153C" w:rsidRPr="00365587">
        <w:rPr>
          <w:rStyle w:val="1"/>
          <w:rFonts w:ascii="Times New Roman" w:hAnsi="Times New Roman"/>
          <w:sz w:val="28"/>
        </w:rPr>
        <w:t xml:space="preserve"> </w:t>
      </w:r>
      <w:r w:rsidR="00C1153C" w:rsidRPr="00C1153C">
        <w:rPr>
          <w:rStyle w:val="1"/>
          <w:rFonts w:ascii="Times New Roman" w:hAnsi="Times New Roman"/>
          <w:sz w:val="28"/>
        </w:rPr>
        <w:t>стал</w:t>
      </w:r>
      <w:bookmarkStart w:id="0" w:name="__RefHeading___Toc86789_4170263250"/>
      <w:bookmarkStart w:id="1" w:name="_Toc482627163"/>
      <w:bookmarkStart w:id="2" w:name="_Toc349142480"/>
      <w:bookmarkEnd w:id="0"/>
      <w:bookmarkEnd w:id="1"/>
      <w:bookmarkEnd w:id="2"/>
      <w:r w:rsidRPr="00C51E1A">
        <w:rPr>
          <w:rStyle w:val="1"/>
          <w:rFonts w:ascii="Times New Roman" w:hAnsi="Times New Roman"/>
          <w:sz w:val="28"/>
        </w:rPr>
        <w:t xml:space="preserve"> комплекс нормативных документов, делопроизводственных материалов, периодических изданий и </w:t>
      </w:r>
      <w:r w:rsidRPr="00C51E1A">
        <w:rPr>
          <w:rStyle w:val="1"/>
          <w:rFonts w:ascii="Times New Roman" w:hAnsi="Times New Roman"/>
          <w:sz w:val="28"/>
        </w:rPr>
        <w:lastRenderedPageBreak/>
        <w:t xml:space="preserve">источников личного происхождения. В работе были использованы как опубликованные, так и архивные </w:t>
      </w:r>
      <w:r w:rsidR="004A7E7A">
        <w:rPr>
          <w:rStyle w:val="1"/>
          <w:rFonts w:ascii="Times New Roman" w:hAnsi="Times New Roman"/>
          <w:sz w:val="28"/>
        </w:rPr>
        <w:t>документы</w:t>
      </w:r>
      <w:r w:rsidRPr="00C51E1A">
        <w:rPr>
          <w:rStyle w:val="1"/>
          <w:rFonts w:ascii="Times New Roman" w:hAnsi="Times New Roman"/>
          <w:sz w:val="28"/>
        </w:rPr>
        <w:t xml:space="preserve">. 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Последние </w:t>
      </w:r>
      <w:r w:rsidR="004A7E7A">
        <w:rPr>
          <w:rStyle w:val="1"/>
          <w:rFonts w:ascii="Times New Roman" w:hAnsi="Times New Roman" w:cs="Times New Roman"/>
          <w:sz w:val="28"/>
          <w:szCs w:val="28"/>
        </w:rPr>
        <w:t xml:space="preserve">содержатся 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в фондах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Российского 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г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осударственного 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в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оенно-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сторического 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рхива (РГВИА), Национального исторического архива Грузии (НИАГ),</w:t>
      </w:r>
      <w:r w:rsidR="00875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Национального архива Армении (НАА),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E5B" w:rsidRPr="00C51E1A">
        <w:rPr>
          <w:rFonts w:ascii="Times New Roman" w:hAnsi="Times New Roman"/>
          <w:sz w:val="28"/>
        </w:rPr>
        <w:t>в отде</w:t>
      </w:r>
      <w:bookmarkStart w:id="3" w:name="_GoBack"/>
      <w:bookmarkEnd w:id="3"/>
      <w:r w:rsidR="00E41E5B" w:rsidRPr="00C51E1A">
        <w:rPr>
          <w:rFonts w:ascii="Times New Roman" w:hAnsi="Times New Roman"/>
          <w:sz w:val="28"/>
        </w:rPr>
        <w:t>ле рукописей Библиотеки Военно-медицинской академии им</w:t>
      </w:r>
      <w:r w:rsidR="004A7E7A">
        <w:rPr>
          <w:rFonts w:ascii="Times New Roman" w:hAnsi="Times New Roman"/>
          <w:sz w:val="28"/>
        </w:rPr>
        <w:t xml:space="preserve">ени С.М. </w:t>
      </w:r>
      <w:r w:rsidR="00E41E5B" w:rsidRPr="00C51E1A">
        <w:rPr>
          <w:rFonts w:ascii="Times New Roman" w:hAnsi="Times New Roman"/>
          <w:sz w:val="28"/>
        </w:rPr>
        <w:t>Кирова (ОР БВМедА),</w:t>
      </w:r>
      <w:r w:rsidR="00E914F7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этих материалов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вводится в научный оборот впервые.</w:t>
      </w:r>
    </w:p>
    <w:p w14:paraId="4AF86CC4" w14:textId="7FE16F21" w:rsidR="00FC785B" w:rsidRPr="00C51E1A" w:rsidRDefault="00FC785B" w:rsidP="00E41E5B">
      <w:pPr>
        <w:spacing w:line="360" w:lineRule="auto"/>
        <w:ind w:right="45" w:firstLine="709"/>
        <w:jc w:val="both"/>
        <w:rPr>
          <w:rFonts w:ascii="Times New Roman" w:hAnsi="Times New Roman"/>
          <w:sz w:val="28"/>
        </w:rPr>
      </w:pPr>
      <w:r w:rsidRPr="00C51E1A">
        <w:rPr>
          <w:rStyle w:val="1"/>
          <w:rFonts w:ascii="Times New Roman" w:hAnsi="Times New Roman"/>
          <w:sz w:val="28"/>
        </w:rPr>
        <w:t xml:space="preserve">К изученным нормативным источникам относятся различные документы, регулирующие работу РОКК, приказы по военному ведомству, постановления, положения, касающиеся медико-санитарных вопросов и военной медицины. Часть документов нормативного характера публиковалась </w:t>
      </w:r>
      <w:r w:rsidR="00002834">
        <w:rPr>
          <w:rStyle w:val="1"/>
          <w:rFonts w:ascii="Times New Roman" w:hAnsi="Times New Roman"/>
          <w:sz w:val="28"/>
        </w:rPr>
        <w:t>отдельными изданиями</w:t>
      </w:r>
      <w:r w:rsidR="00002834" w:rsidRPr="00C51E1A">
        <w:rPr>
          <w:rStyle w:val="af0"/>
          <w:rFonts w:ascii="Times New Roman" w:hAnsi="Times New Roman"/>
          <w:sz w:val="28"/>
        </w:rPr>
        <w:footnoteReference w:id="13"/>
      </w:r>
      <w:r w:rsidR="00002834">
        <w:rPr>
          <w:rStyle w:val="1"/>
          <w:rFonts w:ascii="Times New Roman" w:hAnsi="Times New Roman"/>
          <w:sz w:val="28"/>
        </w:rPr>
        <w:t xml:space="preserve">, а также в </w:t>
      </w:r>
      <w:r w:rsidRPr="00C51E1A">
        <w:rPr>
          <w:rStyle w:val="1"/>
          <w:rFonts w:ascii="Times New Roman" w:hAnsi="Times New Roman"/>
          <w:sz w:val="28"/>
        </w:rPr>
        <w:t>официальном журнале главного управления РОКК – «Вестнике Красного Креста</w:t>
      </w:r>
      <w:r w:rsidR="00002834">
        <w:rPr>
          <w:rStyle w:val="1"/>
          <w:rFonts w:ascii="Times New Roman" w:hAnsi="Times New Roman"/>
          <w:sz w:val="28"/>
        </w:rPr>
        <w:t xml:space="preserve">». </w:t>
      </w:r>
      <w:r w:rsidRPr="00C51E1A">
        <w:rPr>
          <w:rStyle w:val="1"/>
          <w:rFonts w:ascii="Times New Roman" w:hAnsi="Times New Roman"/>
          <w:sz w:val="28"/>
        </w:rPr>
        <w:t>Подавляющее большинство документов нормативного характера, относящихся к данной теме, остается неопубликованным</w:t>
      </w:r>
      <w:r w:rsidRPr="00C51E1A">
        <w:rPr>
          <w:rStyle w:val="af0"/>
          <w:rFonts w:ascii="Times New Roman" w:hAnsi="Times New Roman"/>
          <w:sz w:val="28"/>
        </w:rPr>
        <w:footnoteReference w:id="14"/>
      </w:r>
      <w:r w:rsidRPr="00C51E1A">
        <w:rPr>
          <w:rStyle w:val="1"/>
          <w:rFonts w:ascii="Times New Roman" w:hAnsi="Times New Roman"/>
          <w:sz w:val="28"/>
        </w:rPr>
        <w:t>.</w:t>
      </w:r>
    </w:p>
    <w:p w14:paraId="18CEBFB6" w14:textId="205B61F0" w:rsidR="00FC785B" w:rsidRPr="00C51E1A" w:rsidRDefault="00FC785B" w:rsidP="00056561">
      <w:pPr>
        <w:spacing w:line="360" w:lineRule="auto"/>
        <w:ind w:right="45" w:firstLine="709"/>
        <w:jc w:val="both"/>
      </w:pPr>
      <w:r w:rsidRPr="00C51E1A">
        <w:rPr>
          <w:rStyle w:val="1"/>
          <w:rFonts w:ascii="Times New Roman" w:hAnsi="Times New Roman" w:cs="AppleSystemUIFont"/>
          <w:color w:val="000000"/>
          <w:sz w:val="28"/>
        </w:rPr>
        <w:t>Наибольшее количество источников, осв</w:t>
      </w:r>
      <w:r w:rsidR="00056561">
        <w:rPr>
          <w:rStyle w:val="1"/>
          <w:rFonts w:ascii="Times New Roman" w:hAnsi="Times New Roman" w:cs="AppleSystemUIFont"/>
          <w:color w:val="000000"/>
          <w:sz w:val="28"/>
        </w:rPr>
        <w:t>е</w:t>
      </w:r>
      <w:r w:rsidRPr="00C51E1A">
        <w:rPr>
          <w:rStyle w:val="1"/>
          <w:rFonts w:ascii="Times New Roman" w:hAnsi="Times New Roman" w:cs="AppleSystemUIFont"/>
          <w:color w:val="000000"/>
          <w:sz w:val="28"/>
        </w:rPr>
        <w:t>щающих вопросы заявленной темы, принадлежит к типу делопроизводственных документов: организационно-распорядительная, учетно-статистическая, планово-отчетная, протокольная документация, деловая переписка и спр</w:t>
      </w:r>
      <w:r w:rsidR="00002834">
        <w:rPr>
          <w:rStyle w:val="1"/>
          <w:rFonts w:ascii="Times New Roman" w:hAnsi="Times New Roman" w:cs="AppleSystemUIFont"/>
          <w:color w:val="000000"/>
          <w:sz w:val="28"/>
        </w:rPr>
        <w:t>авочно-информационные материалы</w:t>
      </w:r>
      <w:r w:rsidRPr="00C51E1A">
        <w:rPr>
          <w:rStyle w:val="af0"/>
          <w:rFonts w:ascii="Times New Roman" w:hAnsi="Times New Roman" w:cs="AppleSystemUIFont"/>
          <w:color w:val="000000"/>
          <w:sz w:val="28"/>
        </w:rPr>
        <w:footnoteReference w:id="15"/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9D6668" w14:textId="6C60ADF4" w:rsidR="00FC785B" w:rsidRPr="00C51E1A" w:rsidRDefault="00FC785B" w:rsidP="00FC785B">
      <w:pPr>
        <w:spacing w:line="360" w:lineRule="auto"/>
        <w:ind w:right="45" w:firstLine="709"/>
        <w:jc w:val="both"/>
      </w:pP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Особенно ценной и информативной для исследования стала </w:t>
      </w:r>
      <w:r w:rsidR="0000283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ранее не </w:t>
      </w:r>
      <w:r w:rsidR="0000283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исследованная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переписка между главным управлением РОКК и ГУГШ, в процессе которой Красный Креста составлял свой мобилизационный план</w:t>
      </w:r>
      <w:r w:rsidRPr="00C51E1A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16"/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2EA7E5" w14:textId="1FFB32B5" w:rsidR="00FC785B" w:rsidRPr="00C51E1A" w:rsidRDefault="00002834" w:rsidP="00E41E5B">
      <w:pPr>
        <w:spacing w:line="360" w:lineRule="auto"/>
        <w:ind w:right="45" w:firstLine="709"/>
        <w:jc w:val="both"/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ы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найден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ы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журналах заседаний главного управления</w:t>
      </w:r>
      <w:r w:rsidR="00C1153C">
        <w:rPr>
          <w:rStyle w:val="1"/>
          <w:rFonts w:ascii="Times New Roman" w:hAnsi="Times New Roman" w:cs="Times New Roman"/>
          <w:color w:val="000000"/>
          <w:sz w:val="28"/>
          <w:szCs w:val="28"/>
        </w:rPr>
        <w:t>, в ходе которых руководство Красного Креста обсуждало все основные вопросы, каса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вш</w:t>
      </w:r>
      <w:r w:rsidR="00C1153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иеся деятельности 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="00C1153C">
        <w:rPr>
          <w:rStyle w:val="1"/>
          <w:rFonts w:ascii="Times New Roman" w:hAnsi="Times New Roman" w:cs="Times New Roman"/>
          <w:color w:val="000000"/>
          <w:sz w:val="28"/>
          <w:szCs w:val="28"/>
        </w:rPr>
        <w:t>бщества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153C">
        <w:rPr>
          <w:rStyle w:val="1"/>
          <w:rFonts w:ascii="Times New Roman" w:hAnsi="Times New Roman" w:cs="Times New Roman"/>
          <w:color w:val="000000"/>
          <w:sz w:val="28"/>
          <w:szCs w:val="28"/>
        </w:rPr>
        <w:t>В том числе в заседаниях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зачитывались телеграммы главноуполномоченного на Кавказе, врачей, представителей управления главноуполноченного, содержа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вш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="00C1153C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подробну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ю информацию о работе РОКК на фронте. Заседания проходили регулярно, в</w:t>
      </w:r>
      <w:r w:rsidR="00E41E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о время войны 5–7 раз в неделю</w:t>
      </w:r>
      <w:r w:rsidR="00FC785B" w:rsidRPr="00C51E1A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17"/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. Автор диссертационного исследования впервые изучил</w:t>
      </w:r>
      <w:r w:rsidR="00D5454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проанализировал</w:t>
      </w:r>
      <w:r w:rsidR="00D5454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материалы всех журналов заседаний периода Первой мировой войны</w:t>
      </w:r>
      <w:r w:rsidR="0070542D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до февраля 1917 г</w:t>
      </w:r>
      <w:r w:rsidR="006B7BA6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EBD521" w14:textId="21694429" w:rsidR="00FC785B" w:rsidRPr="00C51E1A" w:rsidRDefault="00FC785B" w:rsidP="00FC785B">
      <w:pPr>
        <w:spacing w:line="360" w:lineRule="auto"/>
        <w:ind w:right="45"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Еще один вид делопроизводственных материалов, использованных в данном исследовании, </w:t>
      </w:r>
      <w:r w:rsidR="007D6AB3" w:rsidRPr="00C51E1A">
        <w:rPr>
          <w:rStyle w:val="1"/>
          <w:rFonts w:ascii="Times New Roman" w:hAnsi="Times New Roman"/>
          <w:sz w:val="28"/>
        </w:rPr>
        <w:t>–</w:t>
      </w:r>
      <w:r w:rsidR="007D6AB3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42D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отчеты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главного управления, со</w:t>
      </w:r>
      <w:r w:rsidR="0070542D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вета складов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, верховного начальника санитарной и эвакуационной части</w:t>
      </w:r>
      <w:r w:rsidRPr="00C51E1A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18"/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5C4422" w14:textId="108E2424" w:rsidR="00FC785B" w:rsidRPr="00C51E1A" w:rsidRDefault="0070542D" w:rsidP="00FC785B">
      <w:pPr>
        <w:spacing w:line="360" w:lineRule="auto"/>
        <w:ind w:right="45" w:firstLine="709"/>
        <w:jc w:val="both"/>
      </w:pP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з-за специфики географических рамок исследования часть материалов сохранилась в г. Тбилиси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CA0">
        <w:rPr>
          <w:rStyle w:val="1"/>
          <w:rFonts w:ascii="Times New Roman" w:hAnsi="Times New Roman" w:cs="Times New Roman"/>
          <w:color w:val="000000"/>
          <w:sz w:val="28"/>
          <w:szCs w:val="28"/>
        </w:rPr>
        <w:t>(ранее – Тифлис)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, который был центром российской администрации на Кавказе в дореволюционный период. Некоторые документы, свидетельствующие о положении санитарного дела на Кавказском фронте, были найдены среди документов канцелярии наместника Кавказа</w:t>
      </w:r>
      <w:r w:rsidR="00FC785B" w:rsidRPr="00C51E1A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9"/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. Автор выражает глубочайшую признательность фонду Фредерика Паулсена и лично его председателю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, п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рофессору Доминику Ливену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финансов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ую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поддержк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поездк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автора</w:t>
      </w:r>
      <w:r w:rsidR="004A7E7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диссертации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Армению и Грузию в декабре 2019 </w:t>
      </w:r>
      <w:r w:rsidR="007D6AB3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FC785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– январе 2020 г.</w:t>
      </w:r>
    </w:p>
    <w:p w14:paraId="4283AABE" w14:textId="1DAF057C" w:rsidR="004A7E7A" w:rsidRDefault="00FC785B" w:rsidP="007D6AB3">
      <w:pPr>
        <w:spacing w:line="360" w:lineRule="auto"/>
        <w:ind w:right="45" w:firstLine="709"/>
        <w:jc w:val="both"/>
        <w:rPr>
          <w:rStyle w:val="1"/>
          <w:rFonts w:ascii="Times New Roman" w:hAnsi="Times New Roman"/>
          <w:sz w:val="28"/>
        </w:rPr>
      </w:pPr>
      <w:r w:rsidRPr="00C51E1A">
        <w:rPr>
          <w:rFonts w:ascii="Times New Roman" w:hAnsi="Times New Roman"/>
          <w:sz w:val="28"/>
        </w:rPr>
        <w:t xml:space="preserve">В ходе исследования также были использованы материалы нескольких периодических изданий. </w:t>
      </w:r>
      <w:r w:rsidR="00C1153C">
        <w:rPr>
          <w:rFonts w:ascii="Times New Roman" w:hAnsi="Times New Roman"/>
          <w:sz w:val="28"/>
        </w:rPr>
        <w:t xml:space="preserve">В </w:t>
      </w:r>
      <w:r w:rsidR="00002834" w:rsidRPr="00C51E1A">
        <w:rPr>
          <w:rStyle w:val="1"/>
          <w:rFonts w:ascii="Times New Roman" w:hAnsi="Times New Roman"/>
          <w:sz w:val="28"/>
        </w:rPr>
        <w:t>«Вестник</w:t>
      </w:r>
      <w:r w:rsidR="00466F81">
        <w:rPr>
          <w:rStyle w:val="1"/>
          <w:rFonts w:ascii="Times New Roman" w:hAnsi="Times New Roman"/>
          <w:sz w:val="28"/>
        </w:rPr>
        <w:t>е</w:t>
      </w:r>
      <w:r w:rsidR="00002834" w:rsidRPr="00C51E1A">
        <w:rPr>
          <w:rStyle w:val="1"/>
          <w:rFonts w:ascii="Times New Roman" w:hAnsi="Times New Roman"/>
          <w:sz w:val="28"/>
        </w:rPr>
        <w:t xml:space="preserve"> Красного Креста»</w:t>
      </w:r>
      <w:r w:rsidR="00A357E8">
        <w:rPr>
          <w:rStyle w:val="1"/>
          <w:rFonts w:ascii="Times New Roman" w:hAnsi="Times New Roman"/>
          <w:sz w:val="28"/>
        </w:rPr>
        <w:t xml:space="preserve"> </w:t>
      </w:r>
      <w:r w:rsidR="00002834">
        <w:rPr>
          <w:rStyle w:val="1"/>
          <w:rFonts w:ascii="Times New Roman" w:hAnsi="Times New Roman"/>
          <w:sz w:val="28"/>
        </w:rPr>
        <w:t>в</w:t>
      </w:r>
      <w:r w:rsidRPr="00C51E1A">
        <w:rPr>
          <w:rStyle w:val="1"/>
          <w:rFonts w:ascii="Times New Roman" w:hAnsi="Times New Roman"/>
          <w:sz w:val="28"/>
        </w:rPr>
        <w:t xml:space="preserve"> начале XX</w:t>
      </w:r>
      <w:r w:rsidR="004A7E7A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в</w:t>
      </w:r>
      <w:r w:rsidR="00002834">
        <w:rPr>
          <w:rStyle w:val="1"/>
          <w:rFonts w:ascii="Times New Roman" w:hAnsi="Times New Roman"/>
          <w:sz w:val="28"/>
        </w:rPr>
        <w:t>.</w:t>
      </w:r>
      <w:r w:rsidR="00A357E8">
        <w:rPr>
          <w:rStyle w:val="1"/>
          <w:rFonts w:ascii="Times New Roman" w:hAnsi="Times New Roman"/>
          <w:sz w:val="28"/>
        </w:rPr>
        <w:t xml:space="preserve"> </w:t>
      </w:r>
      <w:r w:rsidR="004A7E7A">
        <w:rPr>
          <w:rStyle w:val="1"/>
          <w:rFonts w:ascii="Times New Roman" w:hAnsi="Times New Roman"/>
          <w:sz w:val="28"/>
        </w:rPr>
        <w:lastRenderedPageBreak/>
        <w:t xml:space="preserve">имелись </w:t>
      </w:r>
      <w:r w:rsidR="00A357E8">
        <w:rPr>
          <w:rStyle w:val="1"/>
          <w:rFonts w:ascii="Times New Roman" w:hAnsi="Times New Roman"/>
          <w:sz w:val="28"/>
        </w:rPr>
        <w:t>такие разделы</w:t>
      </w:r>
      <w:r w:rsidR="004A7E7A">
        <w:rPr>
          <w:rStyle w:val="1"/>
          <w:rFonts w:ascii="Times New Roman" w:hAnsi="Times New Roman"/>
          <w:sz w:val="28"/>
        </w:rPr>
        <w:t>,</w:t>
      </w:r>
      <w:r w:rsidR="00A357E8">
        <w:rPr>
          <w:rStyle w:val="1"/>
          <w:rFonts w:ascii="Times New Roman" w:hAnsi="Times New Roman"/>
          <w:sz w:val="28"/>
        </w:rPr>
        <w:t xml:space="preserve"> как</w:t>
      </w:r>
      <w:r w:rsidR="00002834">
        <w:rPr>
          <w:rStyle w:val="1"/>
          <w:rFonts w:ascii="Times New Roman" w:hAnsi="Times New Roman"/>
          <w:sz w:val="28"/>
        </w:rPr>
        <w:t xml:space="preserve"> </w:t>
      </w:r>
      <w:r w:rsidR="00A357E8">
        <w:rPr>
          <w:rStyle w:val="1"/>
          <w:rFonts w:ascii="Times New Roman" w:hAnsi="Times New Roman"/>
          <w:sz w:val="28"/>
        </w:rPr>
        <w:t>официальная</w:t>
      </w:r>
      <w:r w:rsidRPr="00C51E1A">
        <w:rPr>
          <w:rStyle w:val="1"/>
          <w:rFonts w:ascii="Times New Roman" w:hAnsi="Times New Roman"/>
          <w:sz w:val="28"/>
        </w:rPr>
        <w:t xml:space="preserve"> часть, раздел докладов и отчетов, раздел, посвященный международной деятельности </w:t>
      </w:r>
      <w:r w:rsidR="00BB481C" w:rsidRPr="00C51E1A">
        <w:rPr>
          <w:rStyle w:val="1"/>
          <w:rFonts w:ascii="Times New Roman" w:hAnsi="Times New Roman"/>
          <w:sz w:val="28"/>
        </w:rPr>
        <w:t>РОКК, сообщения печати</w:t>
      </w:r>
      <w:r w:rsidRPr="00C51E1A">
        <w:rPr>
          <w:rStyle w:val="1"/>
          <w:rFonts w:ascii="Times New Roman" w:hAnsi="Times New Roman"/>
          <w:sz w:val="28"/>
        </w:rPr>
        <w:t>, информаци</w:t>
      </w:r>
      <w:r w:rsidR="00A357E8">
        <w:rPr>
          <w:rStyle w:val="1"/>
          <w:rFonts w:ascii="Times New Roman" w:hAnsi="Times New Roman"/>
          <w:sz w:val="28"/>
        </w:rPr>
        <w:t>я</w:t>
      </w:r>
      <w:r w:rsidRPr="00C51E1A">
        <w:rPr>
          <w:rStyle w:val="1"/>
          <w:rFonts w:ascii="Times New Roman" w:hAnsi="Times New Roman"/>
          <w:sz w:val="28"/>
        </w:rPr>
        <w:t xml:space="preserve"> об открытии новых организаций </w:t>
      </w:r>
      <w:r w:rsidR="00BB481C" w:rsidRPr="00C51E1A">
        <w:rPr>
          <w:rStyle w:val="1"/>
          <w:rFonts w:ascii="Times New Roman" w:hAnsi="Times New Roman"/>
          <w:sz w:val="28"/>
        </w:rPr>
        <w:t>Красного Креста</w:t>
      </w:r>
      <w:r w:rsidRPr="00C51E1A">
        <w:rPr>
          <w:rStyle w:val="1"/>
          <w:rFonts w:ascii="Times New Roman" w:hAnsi="Times New Roman"/>
          <w:sz w:val="28"/>
        </w:rPr>
        <w:t>, медицинские статьи, некролог</w:t>
      </w:r>
      <w:r w:rsidR="004A7E7A">
        <w:rPr>
          <w:rStyle w:val="1"/>
          <w:rFonts w:ascii="Times New Roman" w:hAnsi="Times New Roman"/>
          <w:sz w:val="28"/>
        </w:rPr>
        <w:t>и</w:t>
      </w:r>
      <w:r w:rsidRPr="00C51E1A">
        <w:rPr>
          <w:rStyle w:val="1"/>
          <w:rFonts w:ascii="Times New Roman" w:hAnsi="Times New Roman"/>
          <w:sz w:val="28"/>
        </w:rPr>
        <w:t>, библиографи</w:t>
      </w:r>
      <w:r w:rsidR="004A7E7A">
        <w:rPr>
          <w:rStyle w:val="1"/>
          <w:rFonts w:ascii="Times New Roman" w:hAnsi="Times New Roman"/>
          <w:sz w:val="28"/>
        </w:rPr>
        <w:t>я</w:t>
      </w:r>
      <w:r w:rsidRPr="00C51E1A">
        <w:rPr>
          <w:rStyle w:val="1"/>
          <w:rFonts w:ascii="Times New Roman" w:hAnsi="Times New Roman"/>
          <w:sz w:val="28"/>
        </w:rPr>
        <w:t>.</w:t>
      </w:r>
    </w:p>
    <w:p w14:paraId="45FDFE95" w14:textId="7BBDE717" w:rsidR="00FC785B" w:rsidRPr="00C51E1A" w:rsidRDefault="004A7E7A" w:rsidP="00FC785B">
      <w:pPr>
        <w:spacing w:line="360" w:lineRule="auto"/>
        <w:ind w:right="45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</w:t>
      </w:r>
      <w:r w:rsidR="00FC785B" w:rsidRPr="00C51E1A">
        <w:rPr>
          <w:rFonts w:ascii="Times New Roman" w:hAnsi="Times New Roman"/>
          <w:sz w:val="28"/>
        </w:rPr>
        <w:t>олезн</w:t>
      </w:r>
      <w:r w:rsidR="007D6AB3" w:rsidRPr="00C51E1A">
        <w:rPr>
          <w:rFonts w:ascii="Times New Roman" w:hAnsi="Times New Roman"/>
          <w:sz w:val="28"/>
        </w:rPr>
        <w:t>ой</w:t>
      </w:r>
      <w:r w:rsidR="00FC785B" w:rsidRPr="00C51E1A">
        <w:rPr>
          <w:rFonts w:ascii="Times New Roman" w:hAnsi="Times New Roman"/>
          <w:sz w:val="28"/>
        </w:rPr>
        <w:t xml:space="preserve"> для исследования стала политико-литературная газета «Кавказ», издававшаяся в Тифлисе в 1846–1918 гг. Газета имела разделы «В городе» и «На Кавказе», в которых нередко помещались сведения о деятельности Кавказского окружного управления РОКК, его местных комитетов, отрядов, главноуполномоченного, врачей.</w:t>
      </w:r>
    </w:p>
    <w:p w14:paraId="3C1C7804" w14:textId="16D918C8" w:rsidR="00FC785B" w:rsidRPr="00C51E1A" w:rsidRDefault="00FC785B" w:rsidP="00FC785B">
      <w:pPr>
        <w:spacing w:line="360" w:lineRule="auto"/>
        <w:ind w:right="45" w:firstLine="709"/>
        <w:jc w:val="both"/>
        <w:rPr>
          <w:rFonts w:ascii="Times New Roman" w:hAnsi="Times New Roman"/>
          <w:sz w:val="28"/>
        </w:rPr>
      </w:pPr>
      <w:r w:rsidRPr="00C51E1A">
        <w:rPr>
          <w:rFonts w:ascii="Times New Roman" w:hAnsi="Times New Roman"/>
          <w:sz w:val="28"/>
        </w:rPr>
        <w:t>Политическая и коммерческая газета «Биржевые ведомости» издавалась в Петербурге (затем Петрограде) ежедневно</w:t>
      </w:r>
      <w:r w:rsidR="004A7E7A">
        <w:rPr>
          <w:rFonts w:ascii="Times New Roman" w:hAnsi="Times New Roman"/>
          <w:sz w:val="28"/>
        </w:rPr>
        <w:t>,</w:t>
      </w:r>
      <w:r w:rsidRPr="00C51E1A">
        <w:rPr>
          <w:rFonts w:ascii="Times New Roman" w:hAnsi="Times New Roman"/>
          <w:sz w:val="28"/>
        </w:rPr>
        <w:t xml:space="preserve"> утром и вечером. Некоторые номера, вышедшие в годы Первой мировой войны, содержали сообщения, </w:t>
      </w:r>
      <w:r w:rsidR="007D6AB3" w:rsidRPr="00C51E1A">
        <w:rPr>
          <w:rFonts w:ascii="Times New Roman" w:hAnsi="Times New Roman"/>
          <w:sz w:val="28"/>
        </w:rPr>
        <w:t xml:space="preserve">связанные с деятельностью РОКК: </w:t>
      </w:r>
      <w:r w:rsidRPr="00C51E1A">
        <w:rPr>
          <w:rFonts w:ascii="Times New Roman" w:hAnsi="Times New Roman"/>
          <w:sz w:val="28"/>
        </w:rPr>
        <w:t>сообщения корреспондентов, представителей медицинской службы о помощи войскам, беженцам. Большая часть сообщений о Кавказском фронте принадлежала перу журналиста Л.Н. </w:t>
      </w:r>
      <w:r w:rsidR="00583012" w:rsidRPr="00C51E1A">
        <w:rPr>
          <w:rFonts w:ascii="Times New Roman" w:hAnsi="Times New Roman"/>
          <w:sz w:val="28"/>
        </w:rPr>
        <w:t>Гриннермана</w:t>
      </w:r>
      <w:r w:rsidR="004A7E7A">
        <w:rPr>
          <w:rFonts w:ascii="Times New Roman" w:hAnsi="Times New Roman"/>
          <w:sz w:val="28"/>
        </w:rPr>
        <w:t xml:space="preserve"> (</w:t>
      </w:r>
      <w:r w:rsidR="00583012" w:rsidRPr="00C51E1A">
        <w:rPr>
          <w:rFonts w:ascii="Times New Roman" w:hAnsi="Times New Roman"/>
          <w:sz w:val="28"/>
        </w:rPr>
        <w:t>под псевдонимом Л. </w:t>
      </w:r>
      <w:r w:rsidRPr="00C51E1A">
        <w:rPr>
          <w:rFonts w:ascii="Times New Roman" w:hAnsi="Times New Roman"/>
          <w:sz w:val="28"/>
        </w:rPr>
        <w:t>Ган</w:t>
      </w:r>
      <w:r w:rsidR="004A7E7A">
        <w:rPr>
          <w:rFonts w:ascii="Times New Roman" w:hAnsi="Times New Roman"/>
          <w:sz w:val="28"/>
        </w:rPr>
        <w:t>)</w:t>
      </w:r>
      <w:r w:rsidRPr="00C51E1A">
        <w:rPr>
          <w:rStyle w:val="a9"/>
          <w:rFonts w:ascii="Times New Roman" w:hAnsi="Times New Roman"/>
          <w:sz w:val="28"/>
        </w:rPr>
        <w:footnoteReference w:id="20"/>
      </w:r>
      <w:r w:rsidRPr="00C51E1A">
        <w:rPr>
          <w:rFonts w:ascii="Times New Roman" w:hAnsi="Times New Roman"/>
          <w:sz w:val="28"/>
        </w:rPr>
        <w:t>.</w:t>
      </w:r>
    </w:p>
    <w:p w14:paraId="2B34FBC9" w14:textId="77777777" w:rsidR="00FC785B" w:rsidRPr="00C51E1A" w:rsidRDefault="00FC785B" w:rsidP="00FC785B">
      <w:pPr>
        <w:spacing w:line="360" w:lineRule="auto"/>
        <w:ind w:right="45" w:firstLine="709"/>
        <w:jc w:val="both"/>
      </w:pPr>
      <w:r w:rsidRPr="00C51E1A">
        <w:rPr>
          <w:rStyle w:val="1"/>
          <w:rFonts w:ascii="Times New Roman" w:hAnsi="Times New Roman"/>
          <w:sz w:val="28"/>
        </w:rPr>
        <w:t xml:space="preserve">Справочные материалы о населении Кавказа в интересуемый период были взяты из ежегодного издания </w:t>
      </w:r>
      <w:r w:rsidRPr="00C51E1A">
        <w:rPr>
          <w:rStyle w:val="1"/>
          <w:rFonts w:ascii="Times New Roman" w:hAnsi="Times New Roman"/>
          <w:color w:val="000000"/>
          <w:sz w:val="28"/>
          <w:szCs w:val="28"/>
        </w:rPr>
        <w:t>типографии Главного управления Закавказским краем «Кавказский календарь».</w:t>
      </w:r>
    </w:p>
    <w:p w14:paraId="24D62A65" w14:textId="1863BEC0" w:rsidR="00FC785B" w:rsidRPr="00C51E1A" w:rsidRDefault="00FC785B" w:rsidP="00FC785B">
      <w:pPr>
        <w:spacing w:line="360" w:lineRule="auto"/>
        <w:ind w:right="45" w:firstLine="709"/>
        <w:jc w:val="both"/>
        <w:rPr>
          <w:rFonts w:ascii="Times New Roman" w:hAnsi="Times New Roman"/>
          <w:sz w:val="28"/>
        </w:rPr>
      </w:pPr>
      <w:r w:rsidRPr="00C51E1A">
        <w:rPr>
          <w:rFonts w:ascii="Times New Roman" w:hAnsi="Times New Roman"/>
          <w:sz w:val="28"/>
        </w:rPr>
        <w:t>Среди источников личного происхождения были отобраны те, авторы которых находились на Кавказском фронте в Первую мировую войну в составе русских войск либо принимали участие в деятельности РОКК н</w:t>
      </w:r>
      <w:r w:rsidR="006B7BA6">
        <w:rPr>
          <w:rFonts w:ascii="Times New Roman" w:hAnsi="Times New Roman"/>
          <w:sz w:val="28"/>
        </w:rPr>
        <w:t>а этом театре военных действий.</w:t>
      </w:r>
    </w:p>
    <w:p w14:paraId="47253218" w14:textId="2F1D80A6" w:rsidR="00FC785B" w:rsidRPr="00C51E1A" w:rsidRDefault="00FC785B" w:rsidP="00FC785B">
      <w:pPr>
        <w:spacing w:line="360" w:lineRule="auto"/>
        <w:ind w:right="45" w:firstLine="709"/>
        <w:jc w:val="both"/>
      </w:pPr>
      <w:r w:rsidRPr="00C51E1A">
        <w:rPr>
          <w:rStyle w:val="1"/>
          <w:rFonts w:ascii="Times New Roman" w:hAnsi="Times New Roman"/>
          <w:sz w:val="28"/>
        </w:rPr>
        <w:t>Пом</w:t>
      </w:r>
      <w:r w:rsidR="00456B46">
        <w:rPr>
          <w:rStyle w:val="1"/>
          <w:rFonts w:ascii="Times New Roman" w:hAnsi="Times New Roman"/>
          <w:sz w:val="28"/>
        </w:rPr>
        <w:t xml:space="preserve">ощник уполномоченного </w:t>
      </w:r>
      <w:r w:rsidR="004A7E7A">
        <w:rPr>
          <w:rStyle w:val="1"/>
          <w:rFonts w:ascii="Times New Roman" w:hAnsi="Times New Roman"/>
          <w:sz w:val="28"/>
        </w:rPr>
        <w:t>В</w:t>
      </w:r>
      <w:r w:rsidR="00456B46">
        <w:rPr>
          <w:rStyle w:val="1"/>
          <w:rFonts w:ascii="Times New Roman" w:hAnsi="Times New Roman"/>
          <w:sz w:val="28"/>
        </w:rPr>
        <w:t>сероссийского земского с</w:t>
      </w:r>
      <w:r w:rsidRPr="00C51E1A">
        <w:rPr>
          <w:rStyle w:val="1"/>
          <w:rFonts w:ascii="Times New Roman" w:hAnsi="Times New Roman"/>
          <w:sz w:val="28"/>
        </w:rPr>
        <w:t xml:space="preserve">оюза </w:t>
      </w:r>
      <w:r w:rsidR="00456B46">
        <w:rPr>
          <w:rStyle w:val="1"/>
          <w:rFonts w:ascii="Times New Roman" w:hAnsi="Times New Roman"/>
          <w:sz w:val="28"/>
        </w:rPr>
        <w:t>А.Г.</w:t>
      </w:r>
      <w:r w:rsidR="004A7E7A">
        <w:rPr>
          <w:rStyle w:val="1"/>
          <w:rFonts w:ascii="Times New Roman" w:hAnsi="Times New Roman"/>
          <w:sz w:val="28"/>
        </w:rPr>
        <w:t> </w:t>
      </w:r>
      <w:r w:rsidRPr="00C51E1A">
        <w:rPr>
          <w:rStyle w:val="1"/>
          <w:rFonts w:ascii="Times New Roman" w:hAnsi="Times New Roman"/>
          <w:sz w:val="28"/>
        </w:rPr>
        <w:t xml:space="preserve">Емельянов был отправлен на Персидский фронт для организации медицинской помощи экспедиционному корпусу </w:t>
      </w:r>
      <w:r w:rsidR="0082397C">
        <w:rPr>
          <w:rStyle w:val="1"/>
          <w:rFonts w:ascii="Times New Roman" w:hAnsi="Times New Roman"/>
          <w:sz w:val="28"/>
        </w:rPr>
        <w:t xml:space="preserve">Н.Н. </w:t>
      </w:r>
      <w:r w:rsidRPr="00C51E1A">
        <w:rPr>
          <w:rStyle w:val="1"/>
          <w:rFonts w:ascii="Times New Roman" w:hAnsi="Times New Roman"/>
          <w:sz w:val="28"/>
        </w:rPr>
        <w:t>Баратова</w:t>
      </w:r>
      <w:r w:rsidRPr="00C51E1A">
        <w:rPr>
          <w:rStyle w:val="af0"/>
          <w:rFonts w:ascii="Times New Roman" w:hAnsi="Times New Roman"/>
          <w:sz w:val="28"/>
        </w:rPr>
        <w:footnoteReference w:id="21"/>
      </w:r>
      <w:r w:rsidRPr="00C51E1A">
        <w:rPr>
          <w:rStyle w:val="1"/>
          <w:rFonts w:ascii="Times New Roman" w:hAnsi="Times New Roman"/>
          <w:sz w:val="28"/>
        </w:rPr>
        <w:t>. В</w:t>
      </w:r>
      <w:r w:rsidR="0082397C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 xml:space="preserve">воспоминаниях автор подробно описывает свою деятельность, работу </w:t>
      </w:r>
      <w:r w:rsidR="0082397C">
        <w:rPr>
          <w:rStyle w:val="1"/>
          <w:rFonts w:ascii="Times New Roman" w:hAnsi="Times New Roman"/>
          <w:sz w:val="28"/>
        </w:rPr>
        <w:t>З</w:t>
      </w:r>
      <w:r w:rsidRPr="00C51E1A">
        <w:rPr>
          <w:rStyle w:val="1"/>
          <w:rFonts w:ascii="Times New Roman" w:hAnsi="Times New Roman"/>
          <w:sz w:val="28"/>
        </w:rPr>
        <w:t xml:space="preserve">емского </w:t>
      </w:r>
      <w:r w:rsidR="00456B46">
        <w:rPr>
          <w:rStyle w:val="1"/>
          <w:rFonts w:ascii="Times New Roman" w:hAnsi="Times New Roman"/>
          <w:sz w:val="28"/>
        </w:rPr>
        <w:t>с</w:t>
      </w:r>
      <w:r w:rsidRPr="00C51E1A">
        <w:rPr>
          <w:rStyle w:val="1"/>
          <w:rFonts w:ascii="Times New Roman" w:hAnsi="Times New Roman"/>
          <w:sz w:val="28"/>
        </w:rPr>
        <w:t xml:space="preserve">оюза и </w:t>
      </w:r>
      <w:r w:rsidR="0082397C">
        <w:rPr>
          <w:rStyle w:val="1"/>
          <w:rFonts w:ascii="Times New Roman" w:hAnsi="Times New Roman"/>
          <w:sz w:val="28"/>
        </w:rPr>
        <w:t>С</w:t>
      </w:r>
      <w:r w:rsidRPr="00C51E1A">
        <w:rPr>
          <w:rStyle w:val="1"/>
          <w:rFonts w:ascii="Times New Roman" w:hAnsi="Times New Roman"/>
          <w:sz w:val="28"/>
        </w:rPr>
        <w:t>оюза городов, организаций Красного Креста.</w:t>
      </w:r>
    </w:p>
    <w:p w14:paraId="78FF8E8B" w14:textId="54FEE32B" w:rsidR="00FC785B" w:rsidRPr="00C51E1A" w:rsidRDefault="00FC785B" w:rsidP="00FC785B">
      <w:pPr>
        <w:spacing w:line="360" w:lineRule="auto"/>
        <w:ind w:right="45" w:firstLine="709"/>
        <w:jc w:val="both"/>
      </w:pPr>
      <w:r w:rsidRPr="00C51E1A">
        <w:rPr>
          <w:rStyle w:val="1"/>
          <w:rFonts w:ascii="Times New Roman" w:hAnsi="Times New Roman"/>
          <w:sz w:val="28"/>
        </w:rPr>
        <w:lastRenderedPageBreak/>
        <w:t>А</w:t>
      </w:r>
      <w:r w:rsidR="00BB481C" w:rsidRPr="00C51E1A">
        <w:rPr>
          <w:rStyle w:val="1"/>
          <w:rFonts w:ascii="Times New Roman" w:hAnsi="Times New Roman"/>
          <w:sz w:val="28"/>
        </w:rPr>
        <w:t>.Л. Толстая</w:t>
      </w:r>
      <w:r w:rsidRPr="00C51E1A">
        <w:rPr>
          <w:rStyle w:val="1"/>
          <w:rFonts w:ascii="Times New Roman" w:hAnsi="Times New Roman"/>
          <w:sz w:val="28"/>
        </w:rPr>
        <w:t xml:space="preserve"> в годы войны была принята сестро</w:t>
      </w:r>
      <w:r w:rsidR="00BB481C" w:rsidRPr="00C51E1A">
        <w:rPr>
          <w:rStyle w:val="1"/>
          <w:rFonts w:ascii="Times New Roman" w:hAnsi="Times New Roman"/>
          <w:sz w:val="28"/>
        </w:rPr>
        <w:t xml:space="preserve">й милосердия в передовой отряд </w:t>
      </w:r>
      <w:r w:rsidR="0082397C">
        <w:rPr>
          <w:rStyle w:val="1"/>
          <w:rFonts w:ascii="Times New Roman" w:hAnsi="Times New Roman"/>
          <w:sz w:val="28"/>
        </w:rPr>
        <w:t>В</w:t>
      </w:r>
      <w:r w:rsidR="00BB481C" w:rsidRPr="00C51E1A">
        <w:rPr>
          <w:rStyle w:val="1"/>
          <w:rFonts w:ascii="Times New Roman" w:hAnsi="Times New Roman"/>
          <w:sz w:val="28"/>
        </w:rPr>
        <w:t>сероссийского з</w:t>
      </w:r>
      <w:r w:rsidRPr="00C51E1A">
        <w:rPr>
          <w:rStyle w:val="1"/>
          <w:rFonts w:ascii="Times New Roman" w:hAnsi="Times New Roman"/>
          <w:sz w:val="28"/>
        </w:rPr>
        <w:t xml:space="preserve">емского </w:t>
      </w:r>
      <w:r w:rsidR="00BB481C" w:rsidRPr="00C51E1A">
        <w:rPr>
          <w:rStyle w:val="1"/>
          <w:rFonts w:ascii="Times New Roman" w:hAnsi="Times New Roman"/>
          <w:sz w:val="28"/>
        </w:rPr>
        <w:t>с</w:t>
      </w:r>
      <w:r w:rsidRPr="00C51E1A">
        <w:rPr>
          <w:rStyle w:val="1"/>
          <w:rFonts w:ascii="Times New Roman" w:hAnsi="Times New Roman"/>
          <w:sz w:val="28"/>
        </w:rPr>
        <w:t>оюза Кавказского фронта</w:t>
      </w:r>
      <w:r w:rsidR="00456B46">
        <w:rPr>
          <w:rStyle w:val="1"/>
          <w:rFonts w:ascii="Times New Roman" w:hAnsi="Times New Roman"/>
          <w:sz w:val="28"/>
        </w:rPr>
        <w:t>.</w:t>
      </w:r>
      <w:r w:rsidRPr="00C51E1A">
        <w:rPr>
          <w:rStyle w:val="1"/>
          <w:rFonts w:ascii="Times New Roman" w:hAnsi="Times New Roman"/>
          <w:sz w:val="28"/>
        </w:rPr>
        <w:t xml:space="preserve"> Вместе с отрядом </w:t>
      </w:r>
      <w:r w:rsidR="0082397C">
        <w:rPr>
          <w:rStyle w:val="1"/>
          <w:rFonts w:ascii="Times New Roman" w:hAnsi="Times New Roman"/>
          <w:sz w:val="28"/>
        </w:rPr>
        <w:t xml:space="preserve">она </w:t>
      </w:r>
      <w:r w:rsidRPr="00C51E1A">
        <w:rPr>
          <w:rStyle w:val="1"/>
          <w:rFonts w:ascii="Times New Roman" w:hAnsi="Times New Roman"/>
          <w:sz w:val="28"/>
        </w:rPr>
        <w:t>оказывала помощь русским войскам в Турции и Персии, позже описа</w:t>
      </w:r>
      <w:r w:rsidR="0082397C">
        <w:rPr>
          <w:rStyle w:val="1"/>
          <w:rFonts w:ascii="Times New Roman" w:hAnsi="Times New Roman"/>
          <w:sz w:val="28"/>
        </w:rPr>
        <w:t>ла</w:t>
      </w:r>
      <w:r w:rsidRPr="00C51E1A">
        <w:rPr>
          <w:rStyle w:val="1"/>
          <w:rFonts w:ascii="Times New Roman" w:hAnsi="Times New Roman"/>
          <w:sz w:val="28"/>
        </w:rPr>
        <w:t xml:space="preserve"> то время в своих воспоминаниях</w:t>
      </w:r>
      <w:r w:rsidRPr="00C51E1A">
        <w:rPr>
          <w:rStyle w:val="af0"/>
          <w:rFonts w:ascii="Times New Roman" w:hAnsi="Times New Roman"/>
          <w:sz w:val="28"/>
        </w:rPr>
        <w:footnoteReference w:id="22"/>
      </w:r>
      <w:r w:rsidR="006B7BA6">
        <w:rPr>
          <w:rStyle w:val="1"/>
          <w:rFonts w:ascii="Times New Roman" w:hAnsi="Times New Roman"/>
          <w:sz w:val="28"/>
        </w:rPr>
        <w:t>.</w:t>
      </w:r>
    </w:p>
    <w:p w14:paraId="7F0C63CD" w14:textId="3C061EFA" w:rsidR="00FC785B" w:rsidRPr="00C51E1A" w:rsidRDefault="00FC785B" w:rsidP="00FC785B">
      <w:pPr>
        <w:spacing w:line="360" w:lineRule="auto"/>
        <w:ind w:right="45" w:firstLine="709"/>
        <w:jc w:val="both"/>
      </w:pPr>
      <w:r w:rsidRPr="00C51E1A">
        <w:rPr>
          <w:rStyle w:val="1"/>
          <w:rFonts w:ascii="Times New Roman" w:hAnsi="Times New Roman"/>
          <w:sz w:val="28"/>
        </w:rPr>
        <w:t xml:space="preserve">Непосредственным участником исследуемых событий стала сестра милосердия </w:t>
      </w:r>
      <w:r w:rsidR="00456B46">
        <w:rPr>
          <w:rStyle w:val="1"/>
          <w:rFonts w:ascii="Times New Roman" w:hAnsi="Times New Roman"/>
          <w:sz w:val="28"/>
        </w:rPr>
        <w:t xml:space="preserve">военного времени </w:t>
      </w:r>
      <w:r w:rsidRPr="00C51E1A">
        <w:rPr>
          <w:rStyle w:val="1"/>
          <w:rFonts w:ascii="Times New Roman" w:hAnsi="Times New Roman"/>
          <w:sz w:val="28"/>
        </w:rPr>
        <w:t>Х.Д.</w:t>
      </w:r>
      <w:r w:rsidR="0082397C">
        <w:rPr>
          <w:rStyle w:val="1"/>
          <w:rFonts w:ascii="Times New Roman" w:hAnsi="Times New Roman"/>
          <w:sz w:val="28"/>
        </w:rPr>
        <w:t xml:space="preserve"> </w:t>
      </w:r>
      <w:r w:rsidRPr="00C51E1A">
        <w:rPr>
          <w:rStyle w:val="1"/>
          <w:rFonts w:ascii="Times New Roman" w:hAnsi="Times New Roman"/>
          <w:sz w:val="28"/>
        </w:rPr>
        <w:t>Семина</w:t>
      </w:r>
      <w:r w:rsidR="00456B46">
        <w:rPr>
          <w:rStyle w:val="1"/>
          <w:rFonts w:ascii="Times New Roman" w:hAnsi="Times New Roman"/>
          <w:sz w:val="28"/>
        </w:rPr>
        <w:t xml:space="preserve">, оставившая воспоминания о своем служении </w:t>
      </w:r>
      <w:r w:rsidRPr="00C51E1A">
        <w:rPr>
          <w:rStyle w:val="1"/>
          <w:rFonts w:ascii="Times New Roman" w:hAnsi="Times New Roman"/>
          <w:sz w:val="28"/>
        </w:rPr>
        <w:t>в различных отрядах и госпиталях</w:t>
      </w:r>
      <w:r w:rsidR="00456B46" w:rsidRPr="00C51E1A">
        <w:rPr>
          <w:rStyle w:val="af0"/>
          <w:rFonts w:ascii="Times New Roman" w:hAnsi="Times New Roman"/>
          <w:sz w:val="28"/>
        </w:rPr>
        <w:footnoteReference w:id="23"/>
      </w:r>
      <w:r w:rsidRPr="00C51E1A">
        <w:rPr>
          <w:rStyle w:val="1"/>
          <w:rFonts w:ascii="Times New Roman" w:hAnsi="Times New Roman"/>
          <w:sz w:val="28"/>
        </w:rPr>
        <w:t>.</w:t>
      </w:r>
    </w:p>
    <w:p w14:paraId="195DB2AD" w14:textId="299181B3" w:rsidR="00FC785B" w:rsidRPr="00C51E1A" w:rsidRDefault="00FC785B" w:rsidP="00FC785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51E1A">
        <w:rPr>
          <w:rFonts w:ascii="Times New Roman" w:hAnsi="Times New Roman"/>
          <w:sz w:val="28"/>
        </w:rPr>
        <w:t>Ценные сведения о службе на Кавказе в начале войны с Турцией оставил профессор В.А.</w:t>
      </w:r>
      <w:r w:rsidR="0082397C">
        <w:rPr>
          <w:rFonts w:ascii="Times New Roman" w:hAnsi="Times New Roman"/>
          <w:sz w:val="28"/>
        </w:rPr>
        <w:t xml:space="preserve"> </w:t>
      </w:r>
      <w:r w:rsidRPr="00C51E1A">
        <w:rPr>
          <w:rFonts w:ascii="Times New Roman" w:hAnsi="Times New Roman"/>
          <w:sz w:val="28"/>
        </w:rPr>
        <w:t xml:space="preserve">Оппель. Он прибыл на Кавказ вскоре после того, как открылся фронт с Турцией, заняв должность заведующего медицинской частью РОКК на Кавказе. </w:t>
      </w:r>
      <w:r w:rsidR="008C41BA">
        <w:rPr>
          <w:rFonts w:ascii="Times New Roman" w:hAnsi="Times New Roman"/>
          <w:sz w:val="28"/>
        </w:rPr>
        <w:t>Во время Первой мировой войны профессор вел дневник</w:t>
      </w:r>
      <w:r w:rsidRPr="00C51E1A">
        <w:rPr>
          <w:rStyle w:val="af0"/>
          <w:rFonts w:ascii="Times New Roman" w:hAnsi="Times New Roman"/>
          <w:sz w:val="28"/>
        </w:rPr>
        <w:footnoteReference w:id="24"/>
      </w:r>
      <w:r w:rsidRPr="00C51E1A">
        <w:rPr>
          <w:rStyle w:val="1"/>
          <w:rFonts w:ascii="Times New Roman" w:hAnsi="Times New Roman"/>
          <w:sz w:val="28"/>
        </w:rPr>
        <w:t xml:space="preserve">. </w:t>
      </w:r>
      <w:r w:rsidRPr="00C51E1A">
        <w:rPr>
          <w:rFonts w:ascii="Times New Roman" w:hAnsi="Times New Roman"/>
          <w:sz w:val="28"/>
          <w:szCs w:val="28"/>
        </w:rPr>
        <w:t xml:space="preserve">Вместе с другими документами </w:t>
      </w:r>
      <w:r w:rsidRPr="00C51E1A">
        <w:rPr>
          <w:rFonts w:ascii="Times New Roman" w:hAnsi="Times New Roman"/>
          <w:sz w:val="28"/>
        </w:rPr>
        <w:t>в отделе рукописей Библиотеки Военно-медицинской академии в фонде Оппеля</w:t>
      </w:r>
      <w:r w:rsidRPr="00C51E1A">
        <w:rPr>
          <w:rStyle w:val="af0"/>
          <w:rFonts w:ascii="Times New Roman" w:hAnsi="Times New Roman"/>
          <w:sz w:val="28"/>
        </w:rPr>
        <w:footnoteReference w:id="25"/>
      </w:r>
      <w:r w:rsidRPr="00C51E1A">
        <w:rPr>
          <w:rFonts w:ascii="Times New Roman" w:hAnsi="Times New Roman"/>
          <w:sz w:val="28"/>
        </w:rPr>
        <w:t xml:space="preserve"> хран</w:t>
      </w:r>
      <w:r w:rsidR="00456B46">
        <w:rPr>
          <w:rFonts w:ascii="Times New Roman" w:hAnsi="Times New Roman"/>
          <w:sz w:val="28"/>
        </w:rPr>
        <w:t>ятся</w:t>
      </w:r>
      <w:r w:rsidRPr="00C51E1A">
        <w:rPr>
          <w:rFonts w:ascii="Times New Roman" w:hAnsi="Times New Roman"/>
          <w:sz w:val="28"/>
        </w:rPr>
        <w:t xml:space="preserve"> п</w:t>
      </w:r>
      <w:r w:rsidRPr="00C51E1A">
        <w:rPr>
          <w:rFonts w:ascii="Times New Roman" w:hAnsi="Times New Roman"/>
          <w:sz w:val="28"/>
          <w:szCs w:val="28"/>
        </w:rPr>
        <w:t>исьма профессора к родным и коллегам</w:t>
      </w:r>
      <w:r w:rsidR="00796E85">
        <w:rPr>
          <w:rFonts w:ascii="Times New Roman" w:hAnsi="Times New Roman"/>
          <w:sz w:val="28"/>
          <w:szCs w:val="28"/>
        </w:rPr>
        <w:t xml:space="preserve">, которые </w:t>
      </w:r>
      <w:r w:rsidR="008C41BA" w:rsidRPr="00C51E1A">
        <w:rPr>
          <w:rFonts w:ascii="Times New Roman" w:hAnsi="Times New Roman"/>
          <w:sz w:val="28"/>
          <w:szCs w:val="28"/>
        </w:rPr>
        <w:t xml:space="preserve">впервые </w:t>
      </w:r>
      <w:r w:rsidRPr="00C51E1A">
        <w:rPr>
          <w:rFonts w:ascii="Times New Roman" w:hAnsi="Times New Roman"/>
          <w:sz w:val="28"/>
          <w:szCs w:val="28"/>
        </w:rPr>
        <w:t>ввод</w:t>
      </w:r>
      <w:r w:rsidR="00796E85">
        <w:rPr>
          <w:rFonts w:ascii="Times New Roman" w:hAnsi="Times New Roman"/>
          <w:sz w:val="28"/>
          <w:szCs w:val="28"/>
        </w:rPr>
        <w:t>я</w:t>
      </w:r>
      <w:r w:rsidRPr="00C51E1A">
        <w:rPr>
          <w:rFonts w:ascii="Times New Roman" w:hAnsi="Times New Roman"/>
          <w:sz w:val="28"/>
          <w:szCs w:val="28"/>
        </w:rPr>
        <w:t>тся в научный оборот</w:t>
      </w:r>
      <w:r w:rsidRPr="00C51E1A">
        <w:rPr>
          <w:rStyle w:val="a9"/>
          <w:rFonts w:ascii="Times New Roman" w:hAnsi="Times New Roman"/>
          <w:sz w:val="28"/>
          <w:szCs w:val="28"/>
        </w:rPr>
        <w:footnoteReference w:id="26"/>
      </w:r>
      <w:r w:rsidR="00A43EE8">
        <w:rPr>
          <w:rFonts w:ascii="Times New Roman" w:hAnsi="Times New Roman"/>
          <w:sz w:val="28"/>
          <w:szCs w:val="28"/>
        </w:rPr>
        <w:t>.</w:t>
      </w:r>
    </w:p>
    <w:p w14:paraId="192CA035" w14:textId="167D6CC4" w:rsidR="00FC785B" w:rsidRPr="00C51E1A" w:rsidRDefault="00FC785B" w:rsidP="00FC78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kern w:val="1"/>
          <w:sz w:val="28"/>
          <w:szCs w:val="28"/>
        </w:rPr>
        <w:t>Научная новизна</w:t>
      </w:r>
      <w:r w:rsidRPr="00C51E1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sz w:val="28"/>
          <w:szCs w:val="28"/>
        </w:rPr>
        <w:t>диссертации заключается в том, что в ней впервые была подробно изучена деятельность Р</w:t>
      </w:r>
      <w:r w:rsidR="00A43EE8">
        <w:rPr>
          <w:rFonts w:ascii="Times New Roman" w:hAnsi="Times New Roman" w:cs="Times New Roman"/>
          <w:sz w:val="28"/>
          <w:szCs w:val="28"/>
        </w:rPr>
        <w:t xml:space="preserve">ОКК </w:t>
      </w:r>
      <w:r w:rsidRPr="00C51E1A">
        <w:rPr>
          <w:rFonts w:ascii="Times New Roman" w:hAnsi="Times New Roman" w:cs="Times New Roman"/>
          <w:sz w:val="28"/>
          <w:szCs w:val="28"/>
        </w:rPr>
        <w:t>на Кавказе и Кавказском фронте в 1905–1917</w:t>
      </w:r>
      <w:r w:rsidR="00A43EE8">
        <w:rPr>
          <w:rFonts w:ascii="Times New Roman" w:hAnsi="Times New Roman" w:cs="Times New Roman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sz w:val="28"/>
          <w:szCs w:val="28"/>
        </w:rPr>
        <w:t xml:space="preserve">гг. Автор диссертации, введя в оборот множество новых </w:t>
      </w:r>
      <w:r w:rsidR="004078EA">
        <w:rPr>
          <w:rFonts w:ascii="Times New Roman" w:hAnsi="Times New Roman" w:cs="Times New Roman"/>
          <w:sz w:val="28"/>
          <w:szCs w:val="28"/>
        </w:rPr>
        <w:t>источнико</w:t>
      </w:r>
      <w:r w:rsidRPr="00C51E1A">
        <w:rPr>
          <w:rFonts w:ascii="Times New Roman" w:hAnsi="Times New Roman" w:cs="Times New Roman"/>
          <w:sz w:val="28"/>
          <w:szCs w:val="28"/>
        </w:rPr>
        <w:t>в, проанализировал</w:t>
      </w:r>
      <w:r w:rsidR="00D54544">
        <w:rPr>
          <w:rFonts w:ascii="Times New Roman" w:hAnsi="Times New Roman" w:cs="Times New Roman"/>
          <w:sz w:val="28"/>
          <w:szCs w:val="28"/>
        </w:rPr>
        <w:t>а</w:t>
      </w:r>
      <w:r w:rsidRPr="00C51E1A">
        <w:rPr>
          <w:rFonts w:ascii="Times New Roman" w:hAnsi="Times New Roman" w:cs="Times New Roman"/>
          <w:sz w:val="28"/>
          <w:szCs w:val="28"/>
        </w:rPr>
        <w:t xml:space="preserve"> подготовку РОКК к Первой мировой войне, довоенное положение на Кавказе в сферах медицины и санитарии, а также направления, особенности и объемы помощи Красного Креста армии на Кавказском фронте. Диссертация показывает, что довоенные мобилизационные планы </w:t>
      </w:r>
      <w:r w:rsidR="00613219">
        <w:rPr>
          <w:rFonts w:ascii="Times New Roman" w:hAnsi="Times New Roman" w:cs="Times New Roman"/>
          <w:sz w:val="28"/>
          <w:szCs w:val="28"/>
        </w:rPr>
        <w:t>в</w:t>
      </w:r>
      <w:r w:rsidRPr="00C51E1A">
        <w:rPr>
          <w:rFonts w:ascii="Times New Roman" w:hAnsi="Times New Roman" w:cs="Times New Roman"/>
          <w:sz w:val="28"/>
          <w:szCs w:val="28"/>
        </w:rPr>
        <w:t xml:space="preserve">оенного </w:t>
      </w:r>
      <w:r w:rsidR="00613219">
        <w:rPr>
          <w:rFonts w:ascii="Times New Roman" w:hAnsi="Times New Roman" w:cs="Times New Roman"/>
          <w:sz w:val="28"/>
          <w:szCs w:val="28"/>
        </w:rPr>
        <w:t>ведомст</w:t>
      </w:r>
      <w:r w:rsidRPr="00C51E1A">
        <w:rPr>
          <w:rFonts w:ascii="Times New Roman" w:hAnsi="Times New Roman" w:cs="Times New Roman"/>
          <w:sz w:val="28"/>
          <w:szCs w:val="28"/>
        </w:rPr>
        <w:t xml:space="preserve">ва оказались совершенно недостаточными. Поэтому и подготовка РОКК к войне была проведена в </w:t>
      </w:r>
      <w:r w:rsidRPr="00C51E1A">
        <w:rPr>
          <w:rFonts w:ascii="Times New Roman" w:hAnsi="Times New Roman" w:cs="Times New Roman"/>
          <w:sz w:val="28"/>
          <w:szCs w:val="28"/>
        </w:rPr>
        <w:lastRenderedPageBreak/>
        <w:t>совсем малых объемах. В ходе своей деятельности на Кавказском фронте Р</w:t>
      </w:r>
      <w:r w:rsidR="00A43EE8">
        <w:rPr>
          <w:rFonts w:ascii="Times New Roman" w:hAnsi="Times New Roman" w:cs="Times New Roman"/>
          <w:sz w:val="28"/>
          <w:szCs w:val="28"/>
        </w:rPr>
        <w:t xml:space="preserve">ОКК </w:t>
      </w:r>
      <w:r w:rsidRPr="00C51E1A">
        <w:rPr>
          <w:rFonts w:ascii="Times New Roman" w:hAnsi="Times New Roman" w:cs="Times New Roman"/>
          <w:sz w:val="28"/>
          <w:szCs w:val="28"/>
        </w:rPr>
        <w:t>столкнулось с множеством проблем</w:t>
      </w:r>
      <w:r w:rsidR="00A43EE8">
        <w:rPr>
          <w:rFonts w:ascii="Times New Roman" w:hAnsi="Times New Roman" w:cs="Times New Roman"/>
          <w:sz w:val="28"/>
          <w:szCs w:val="28"/>
        </w:rPr>
        <w:t xml:space="preserve"> (</w:t>
      </w:r>
      <w:r w:rsidRPr="00C51E1A">
        <w:rPr>
          <w:rFonts w:ascii="Times New Roman" w:hAnsi="Times New Roman" w:cs="Times New Roman"/>
          <w:sz w:val="28"/>
          <w:szCs w:val="28"/>
        </w:rPr>
        <w:t>нехватка врачебного персонала, сложные взаимоотношения с местной военной администрацией, благотворительными учреждениями, огромная протяженность линии фронта, необходимость согласовывать основные решения с управлением РОКК в Петрограде</w:t>
      </w:r>
      <w:r w:rsidR="00A43EE8">
        <w:rPr>
          <w:rFonts w:ascii="Times New Roman" w:hAnsi="Times New Roman" w:cs="Times New Roman"/>
          <w:sz w:val="28"/>
          <w:szCs w:val="28"/>
        </w:rPr>
        <w:t>)</w:t>
      </w:r>
      <w:r w:rsidRPr="00C51E1A">
        <w:rPr>
          <w:rFonts w:ascii="Times New Roman" w:hAnsi="Times New Roman" w:cs="Times New Roman"/>
          <w:sz w:val="28"/>
          <w:szCs w:val="28"/>
        </w:rPr>
        <w:t xml:space="preserve">. Вместе с тем Красный Крест смог </w:t>
      </w:r>
      <w:r w:rsidR="009F02D6" w:rsidRPr="00C51E1A">
        <w:rPr>
          <w:rFonts w:ascii="Times New Roman" w:hAnsi="Times New Roman" w:cs="Times New Roman"/>
          <w:sz w:val="28"/>
          <w:szCs w:val="28"/>
        </w:rPr>
        <w:t>организовать</w:t>
      </w:r>
      <w:r w:rsidRPr="00C51E1A">
        <w:rPr>
          <w:rFonts w:ascii="Times New Roman" w:hAnsi="Times New Roman" w:cs="Times New Roman"/>
          <w:sz w:val="28"/>
          <w:szCs w:val="28"/>
        </w:rPr>
        <w:t xml:space="preserve"> значительную помощь фронту</w:t>
      </w:r>
      <w:r w:rsidR="009F02D6" w:rsidRPr="00C51E1A">
        <w:rPr>
          <w:rFonts w:ascii="Times New Roman" w:hAnsi="Times New Roman" w:cs="Times New Roman"/>
          <w:sz w:val="28"/>
          <w:szCs w:val="28"/>
        </w:rPr>
        <w:t>, объемы которой во много раз превысили довоенные планы</w:t>
      </w:r>
      <w:r w:rsidRPr="00C51E1A">
        <w:rPr>
          <w:rFonts w:ascii="Times New Roman" w:hAnsi="Times New Roman" w:cs="Times New Roman"/>
          <w:sz w:val="28"/>
          <w:szCs w:val="28"/>
        </w:rPr>
        <w:t>.</w:t>
      </w:r>
    </w:p>
    <w:p w14:paraId="600AC3FB" w14:textId="0C206F0E" w:rsidR="00FC785B" w:rsidRPr="00C51E1A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Теоретическая значимость исследования</w:t>
      </w:r>
      <w:r w:rsidRPr="00A43E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>заключается в том, что материалы и выводы работы могут дополнить и развить уже существующее представление об истории медицины и благотворительности начала ХХ в., истории Кавказа и Р</w:t>
      </w:r>
      <w:r w:rsidR="00A43EE8">
        <w:rPr>
          <w:rFonts w:ascii="Times New Roman" w:hAnsi="Times New Roman" w:cs="Times New Roman"/>
          <w:iCs/>
          <w:color w:val="000000"/>
          <w:sz w:val="28"/>
          <w:szCs w:val="28"/>
        </w:rPr>
        <w:t>ОКК.</w:t>
      </w:r>
    </w:p>
    <w:p w14:paraId="180D4CE7" w14:textId="21E41181" w:rsidR="00FC785B" w:rsidRPr="00C51E1A" w:rsidRDefault="00FC785B" w:rsidP="00F33855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51E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Практическая значимость исследования</w:t>
      </w:r>
      <w:r w:rsidRPr="00A43E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43EE8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>остоит в том, что материалы диссертации могут привлекаться при составлении общих и специальных курсов по отечественной истории XIX</w:t>
      </w:r>
      <w:r w:rsidR="00A43E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4078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>начала ХХ в., в частности</w:t>
      </w:r>
      <w:r w:rsidR="00A43E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по 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>военной истории, истории медицины и благотворительности.</w:t>
      </w:r>
    </w:p>
    <w:p w14:paraId="514BEFCA" w14:textId="3EA801C4" w:rsidR="00FC785B" w:rsidRPr="00C51E1A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sz w:val="28"/>
          <w:szCs w:val="28"/>
        </w:rPr>
        <w:t>Достоверность</w:t>
      </w:r>
      <w:r w:rsidRPr="00C51E1A">
        <w:rPr>
          <w:rFonts w:ascii="Times New Roman" w:hAnsi="Times New Roman" w:cs="Times New Roman"/>
          <w:sz w:val="28"/>
          <w:szCs w:val="28"/>
        </w:rPr>
        <w:t xml:space="preserve"> исследования обеспечивается широтой источниковой базы, представленной делопроизводств</w:t>
      </w:r>
      <w:r w:rsidR="004078EA">
        <w:rPr>
          <w:rFonts w:ascii="Times New Roman" w:hAnsi="Times New Roman" w:cs="Times New Roman"/>
          <w:sz w:val="28"/>
          <w:szCs w:val="28"/>
        </w:rPr>
        <w:t xml:space="preserve">енными </w:t>
      </w:r>
      <w:r w:rsidR="0098251A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Pr="00C51E1A">
        <w:rPr>
          <w:rFonts w:ascii="Times New Roman" w:hAnsi="Times New Roman" w:cs="Times New Roman"/>
          <w:sz w:val="28"/>
          <w:szCs w:val="28"/>
        </w:rPr>
        <w:t>РОКК, публикациями в журнале «Вестник Красного Креста» и газете «Кавказ», а также документ</w:t>
      </w:r>
      <w:r w:rsidR="004078EA">
        <w:rPr>
          <w:rFonts w:ascii="Times New Roman" w:hAnsi="Times New Roman" w:cs="Times New Roman"/>
          <w:sz w:val="28"/>
          <w:szCs w:val="28"/>
        </w:rPr>
        <w:t>ами</w:t>
      </w:r>
      <w:r w:rsidRPr="00C51E1A">
        <w:rPr>
          <w:rFonts w:ascii="Times New Roman" w:hAnsi="Times New Roman" w:cs="Times New Roman"/>
          <w:sz w:val="28"/>
          <w:szCs w:val="28"/>
        </w:rPr>
        <w:t xml:space="preserve"> личного происхождения, принадлежащи</w:t>
      </w:r>
      <w:r w:rsidR="0098251A">
        <w:rPr>
          <w:rFonts w:ascii="Times New Roman" w:hAnsi="Times New Roman" w:cs="Times New Roman"/>
          <w:sz w:val="28"/>
          <w:szCs w:val="28"/>
        </w:rPr>
        <w:t>ми</w:t>
      </w:r>
      <w:r w:rsidRPr="00C51E1A">
        <w:rPr>
          <w:rFonts w:ascii="Times New Roman" w:hAnsi="Times New Roman" w:cs="Times New Roman"/>
          <w:sz w:val="28"/>
          <w:szCs w:val="28"/>
        </w:rPr>
        <w:t xml:space="preserve"> А.Г.</w:t>
      </w:r>
      <w:r w:rsidR="0098251A">
        <w:rPr>
          <w:rFonts w:ascii="Times New Roman" w:hAnsi="Times New Roman" w:cs="Times New Roman"/>
          <w:sz w:val="28"/>
          <w:szCs w:val="28"/>
        </w:rPr>
        <w:t> </w:t>
      </w:r>
      <w:r w:rsidRPr="00C51E1A">
        <w:rPr>
          <w:rFonts w:ascii="Times New Roman" w:hAnsi="Times New Roman" w:cs="Times New Roman"/>
          <w:sz w:val="28"/>
          <w:szCs w:val="28"/>
        </w:rPr>
        <w:t>Емельянову, В.А. Оппелю, Х.Д. Семиной, А.Л. Толстой и др.</w:t>
      </w:r>
    </w:p>
    <w:p w14:paraId="693B0939" w14:textId="77777777" w:rsidR="00FC785B" w:rsidRPr="00C51E1A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sz w:val="28"/>
          <w:szCs w:val="28"/>
        </w:rPr>
        <w:t>Апробация результатов исследования.</w:t>
      </w:r>
      <w:r w:rsidRPr="00C51E1A">
        <w:rPr>
          <w:rFonts w:ascii="Times New Roman" w:hAnsi="Times New Roman" w:cs="Times New Roman"/>
          <w:sz w:val="28"/>
          <w:szCs w:val="28"/>
        </w:rPr>
        <w:t xml:space="preserve"> Настоящая диссертация прошла обсуждение на кафедре истории России XIX века – начала XX века исторического факультета МГУ имени М.В. Ломоносова и была рекомендована к защите.</w:t>
      </w:r>
    </w:p>
    <w:p w14:paraId="18DDBEAE" w14:textId="5825C73C" w:rsidR="00FC785B" w:rsidRPr="00C51E1A" w:rsidRDefault="00FC785B" w:rsidP="00FC7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>Основные идеи и положения работы изложены в 7 научных работах автора общим объемом 6,5 п.л., в том числе в 4 публикациях общим объемом 3,5 п.л. в рецензируемых научных изданиях, рекомендованных для защиты в диссертационном совете МГУ имени М.В. Ломоносова по группе специальностей 5.6 – Исторические науки</w:t>
      </w:r>
      <w:r w:rsidRPr="00C51E1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5DFEC17" w14:textId="47084D28" w:rsidR="00394898" w:rsidRDefault="00FC785B" w:rsidP="000F5C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sz w:val="28"/>
          <w:szCs w:val="28"/>
        </w:rPr>
        <w:t>Структура диссертации</w:t>
      </w:r>
      <w:r w:rsidRPr="00C51E1A">
        <w:rPr>
          <w:rFonts w:ascii="Times New Roman" w:hAnsi="Times New Roman" w:cs="Times New Roman"/>
          <w:sz w:val="28"/>
          <w:szCs w:val="28"/>
        </w:rPr>
        <w:t xml:space="preserve"> организована в соответствии с проблемно-</w:t>
      </w:r>
      <w:r w:rsidRPr="00C51E1A">
        <w:rPr>
          <w:rFonts w:ascii="Times New Roman" w:hAnsi="Times New Roman" w:cs="Times New Roman"/>
          <w:sz w:val="28"/>
          <w:szCs w:val="28"/>
        </w:rPr>
        <w:lastRenderedPageBreak/>
        <w:t xml:space="preserve">хронологическим принципом. Работа состоит из введения, </w:t>
      </w:r>
      <w:r w:rsidR="00711469" w:rsidRPr="00C51E1A">
        <w:rPr>
          <w:rFonts w:ascii="Times New Roman" w:hAnsi="Times New Roman" w:cs="Times New Roman"/>
          <w:sz w:val="28"/>
          <w:szCs w:val="28"/>
        </w:rPr>
        <w:t>четыре</w:t>
      </w:r>
      <w:r w:rsidRPr="00C51E1A">
        <w:rPr>
          <w:rFonts w:ascii="Times New Roman" w:hAnsi="Times New Roman" w:cs="Times New Roman"/>
          <w:sz w:val="28"/>
          <w:szCs w:val="28"/>
        </w:rPr>
        <w:t>х глав, которые разделены на параграфы, заключения, списка использованных источников и литературы, а также приложения, в котором представлены преимущественно справочно-статистические материалы.</w:t>
      </w:r>
      <w:r w:rsidR="00871397">
        <w:rPr>
          <w:rFonts w:ascii="Times New Roman" w:hAnsi="Times New Roman" w:cs="Times New Roman"/>
          <w:sz w:val="28"/>
          <w:szCs w:val="28"/>
        </w:rPr>
        <w:t xml:space="preserve"> Диссертация разделена </w:t>
      </w:r>
      <w:r w:rsidR="00871397" w:rsidRPr="00871397">
        <w:rPr>
          <w:rFonts w:ascii="Times New Roman" w:hAnsi="Times New Roman" w:cs="Times New Roman"/>
          <w:sz w:val="28"/>
          <w:szCs w:val="28"/>
        </w:rPr>
        <w:t xml:space="preserve">на </w:t>
      </w:r>
      <w:r w:rsidR="00871397">
        <w:rPr>
          <w:rFonts w:ascii="Times New Roman" w:hAnsi="Times New Roman" w:cs="Times New Roman"/>
          <w:sz w:val="28"/>
          <w:szCs w:val="28"/>
        </w:rPr>
        <w:t>два</w:t>
      </w:r>
      <w:r w:rsidR="00871397" w:rsidRPr="00871397">
        <w:rPr>
          <w:rFonts w:ascii="Times New Roman" w:hAnsi="Times New Roman" w:cs="Times New Roman"/>
          <w:sz w:val="28"/>
          <w:szCs w:val="28"/>
        </w:rPr>
        <w:t xml:space="preserve"> тома. В первый том вошли в</w:t>
      </w:r>
      <w:r w:rsidR="00DB6CB5">
        <w:rPr>
          <w:rFonts w:ascii="Times New Roman" w:hAnsi="Times New Roman" w:cs="Times New Roman"/>
          <w:sz w:val="28"/>
          <w:szCs w:val="28"/>
        </w:rPr>
        <w:t>в</w:t>
      </w:r>
      <w:r w:rsidR="00871397" w:rsidRPr="00871397">
        <w:rPr>
          <w:rFonts w:ascii="Times New Roman" w:hAnsi="Times New Roman" w:cs="Times New Roman"/>
          <w:sz w:val="28"/>
          <w:szCs w:val="28"/>
        </w:rPr>
        <w:t>едение</w:t>
      </w:r>
      <w:r w:rsidR="00871397">
        <w:rPr>
          <w:rFonts w:ascii="Times New Roman" w:hAnsi="Times New Roman" w:cs="Times New Roman"/>
          <w:sz w:val="28"/>
          <w:szCs w:val="28"/>
        </w:rPr>
        <w:t>, первая и вторая</w:t>
      </w:r>
      <w:r w:rsidR="00871397" w:rsidRPr="00871397">
        <w:rPr>
          <w:rFonts w:ascii="Times New Roman" w:hAnsi="Times New Roman" w:cs="Times New Roman"/>
          <w:sz w:val="28"/>
          <w:szCs w:val="28"/>
        </w:rPr>
        <w:t xml:space="preserve"> глав</w:t>
      </w:r>
      <w:r w:rsidR="00871397">
        <w:rPr>
          <w:rFonts w:ascii="Times New Roman" w:hAnsi="Times New Roman" w:cs="Times New Roman"/>
          <w:sz w:val="28"/>
          <w:szCs w:val="28"/>
        </w:rPr>
        <w:t>ы</w:t>
      </w:r>
      <w:r w:rsidR="00871397" w:rsidRPr="00871397">
        <w:rPr>
          <w:rFonts w:ascii="Times New Roman" w:hAnsi="Times New Roman" w:cs="Times New Roman"/>
          <w:sz w:val="28"/>
          <w:szCs w:val="28"/>
        </w:rPr>
        <w:t>, во второй том – третья</w:t>
      </w:r>
      <w:r w:rsidR="00394898">
        <w:rPr>
          <w:rFonts w:ascii="Times New Roman" w:hAnsi="Times New Roman" w:cs="Times New Roman"/>
          <w:sz w:val="28"/>
          <w:szCs w:val="28"/>
        </w:rPr>
        <w:t xml:space="preserve"> и четвертая</w:t>
      </w:r>
      <w:r w:rsidR="00871397" w:rsidRPr="00871397">
        <w:rPr>
          <w:rFonts w:ascii="Times New Roman" w:hAnsi="Times New Roman" w:cs="Times New Roman"/>
          <w:sz w:val="28"/>
          <w:szCs w:val="28"/>
        </w:rPr>
        <w:t xml:space="preserve"> главы,</w:t>
      </w:r>
      <w:r w:rsidR="00394898" w:rsidRPr="00394898">
        <w:rPr>
          <w:rFonts w:ascii="Times New Roman" w:hAnsi="Times New Roman" w:cs="Times New Roman"/>
          <w:sz w:val="28"/>
          <w:szCs w:val="28"/>
        </w:rPr>
        <w:t xml:space="preserve"> </w:t>
      </w:r>
      <w:r w:rsidR="00394898" w:rsidRPr="00C51E1A">
        <w:rPr>
          <w:rFonts w:ascii="Times New Roman" w:hAnsi="Times New Roman" w:cs="Times New Roman"/>
          <w:sz w:val="28"/>
          <w:szCs w:val="28"/>
        </w:rPr>
        <w:t>заключени</w:t>
      </w:r>
      <w:r w:rsidR="00394898">
        <w:rPr>
          <w:rFonts w:ascii="Times New Roman" w:hAnsi="Times New Roman" w:cs="Times New Roman"/>
          <w:sz w:val="28"/>
          <w:szCs w:val="28"/>
        </w:rPr>
        <w:t>е</w:t>
      </w:r>
      <w:r w:rsidR="00394898" w:rsidRPr="00C51E1A">
        <w:rPr>
          <w:rFonts w:ascii="Times New Roman" w:hAnsi="Times New Roman" w:cs="Times New Roman"/>
          <w:sz w:val="28"/>
          <w:szCs w:val="28"/>
        </w:rPr>
        <w:t>, спис</w:t>
      </w:r>
      <w:r w:rsidR="00394898">
        <w:rPr>
          <w:rFonts w:ascii="Times New Roman" w:hAnsi="Times New Roman" w:cs="Times New Roman"/>
          <w:sz w:val="28"/>
          <w:szCs w:val="28"/>
        </w:rPr>
        <w:t>о</w:t>
      </w:r>
      <w:r w:rsidR="00394898" w:rsidRPr="00C51E1A">
        <w:rPr>
          <w:rFonts w:ascii="Times New Roman" w:hAnsi="Times New Roman" w:cs="Times New Roman"/>
          <w:sz w:val="28"/>
          <w:szCs w:val="28"/>
        </w:rPr>
        <w:t>к использованных источников и литературы, приложения</w:t>
      </w:r>
      <w:r w:rsidR="00394898">
        <w:rPr>
          <w:rFonts w:ascii="Times New Roman" w:hAnsi="Times New Roman" w:cs="Times New Roman"/>
          <w:sz w:val="28"/>
          <w:szCs w:val="28"/>
        </w:rPr>
        <w:t>.</w:t>
      </w:r>
    </w:p>
    <w:p w14:paraId="3955FCEE" w14:textId="62C9E195" w:rsidR="000F5CE7" w:rsidRPr="000F5CE7" w:rsidRDefault="00FC785B" w:rsidP="000F5CE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F5CE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положения, выносимые на защиту:</w:t>
      </w:r>
    </w:p>
    <w:p w14:paraId="22FCF073" w14:textId="77777777" w:rsidR="000F5CE7" w:rsidRDefault="006B7BA6" w:rsidP="000F5C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785B" w:rsidRPr="00C51E1A">
        <w:rPr>
          <w:rFonts w:ascii="Times New Roman" w:hAnsi="Times New Roman" w:cs="Times New Roman"/>
          <w:sz w:val="28"/>
          <w:szCs w:val="28"/>
        </w:rPr>
        <w:t>Участию Р</w:t>
      </w:r>
      <w:r w:rsidR="000F5CE7">
        <w:rPr>
          <w:rFonts w:ascii="Times New Roman" w:hAnsi="Times New Roman" w:cs="Times New Roman"/>
          <w:sz w:val="28"/>
          <w:szCs w:val="28"/>
        </w:rPr>
        <w:t>ОКК</w:t>
      </w:r>
      <w:r w:rsidR="00FC785B" w:rsidRPr="00C51E1A">
        <w:rPr>
          <w:rFonts w:ascii="Times New Roman" w:hAnsi="Times New Roman" w:cs="Times New Roman"/>
          <w:sz w:val="28"/>
          <w:szCs w:val="28"/>
        </w:rPr>
        <w:t xml:space="preserve"> в деле помощи раненым и больным воинам в годы Первой мировой войны предшествовала масштабная подготовка </w:t>
      </w:r>
      <w:r w:rsidR="000F5CE7">
        <w:rPr>
          <w:rFonts w:ascii="Times New Roman" w:hAnsi="Times New Roman" w:cs="Times New Roman"/>
          <w:sz w:val="28"/>
          <w:szCs w:val="28"/>
        </w:rPr>
        <w:t>о</w:t>
      </w:r>
      <w:r w:rsidR="00FC785B" w:rsidRPr="00C51E1A">
        <w:rPr>
          <w:rFonts w:ascii="Times New Roman" w:hAnsi="Times New Roman" w:cs="Times New Roman"/>
          <w:sz w:val="28"/>
          <w:szCs w:val="28"/>
        </w:rPr>
        <w:t xml:space="preserve">бщества с 1905 г., важнейшими направлениями которой стали </w:t>
      </w:r>
      <w:r w:rsidR="00A12B85" w:rsidRPr="00C51E1A">
        <w:rPr>
          <w:rFonts w:ascii="Times New Roman" w:hAnsi="Times New Roman" w:cs="Times New Roman"/>
          <w:sz w:val="28"/>
          <w:szCs w:val="28"/>
        </w:rPr>
        <w:t>обучение</w:t>
      </w:r>
      <w:r w:rsidR="00FC785B" w:rsidRPr="00C51E1A">
        <w:rPr>
          <w:rFonts w:ascii="Times New Roman" w:hAnsi="Times New Roman" w:cs="Times New Roman"/>
          <w:sz w:val="28"/>
          <w:szCs w:val="28"/>
        </w:rPr>
        <w:t xml:space="preserve"> новых кадров, создание новых штатов учреждений и появление в 1912 </w:t>
      </w:r>
      <w:r>
        <w:rPr>
          <w:rFonts w:ascii="Times New Roman" w:hAnsi="Times New Roman" w:cs="Times New Roman"/>
          <w:sz w:val="28"/>
          <w:szCs w:val="28"/>
        </w:rPr>
        <w:t>г. мобилизационного плана РОКК.</w:t>
      </w:r>
    </w:p>
    <w:p w14:paraId="1D4E6061" w14:textId="77777777" w:rsidR="000F5CE7" w:rsidRDefault="006B7BA6" w:rsidP="000F5CE7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785B" w:rsidRPr="00C51E1A">
        <w:rPr>
          <w:rFonts w:ascii="Times New Roman" w:hAnsi="Times New Roman" w:cs="Times New Roman"/>
          <w:sz w:val="28"/>
          <w:szCs w:val="28"/>
        </w:rPr>
        <w:t>С началом Первой мировой войны Р</w:t>
      </w:r>
      <w:r w:rsidR="000F5CE7">
        <w:rPr>
          <w:rFonts w:ascii="Times New Roman" w:hAnsi="Times New Roman" w:cs="Times New Roman"/>
          <w:sz w:val="28"/>
          <w:szCs w:val="28"/>
        </w:rPr>
        <w:t xml:space="preserve">ОКК </w:t>
      </w:r>
      <w:r w:rsidR="00FC785B" w:rsidRPr="00C51E1A">
        <w:rPr>
          <w:rFonts w:ascii="Times New Roman" w:hAnsi="Times New Roman" w:cs="Times New Roman"/>
          <w:sz w:val="28"/>
          <w:szCs w:val="28"/>
        </w:rPr>
        <w:t>за месяц почти выполнило свой мобилизационный план и стало расширять</w:t>
      </w:r>
      <w:r w:rsidR="000F5CE7">
        <w:rPr>
          <w:rFonts w:ascii="Times New Roman" w:hAnsi="Times New Roman" w:cs="Times New Roman"/>
          <w:sz w:val="28"/>
          <w:szCs w:val="28"/>
        </w:rPr>
        <w:t xml:space="preserve"> </w:t>
      </w:r>
      <w:r w:rsidR="00A12B85" w:rsidRPr="00C51E1A">
        <w:rPr>
          <w:rFonts w:ascii="Times New Roman" w:hAnsi="Times New Roman" w:cs="Times New Roman"/>
          <w:sz w:val="28"/>
          <w:szCs w:val="28"/>
        </w:rPr>
        <w:t>деятельность</w:t>
      </w:r>
      <w:r w:rsidR="00FC785B" w:rsidRPr="00C51E1A">
        <w:rPr>
          <w:rFonts w:ascii="Times New Roman" w:hAnsi="Times New Roman" w:cs="Times New Roman"/>
          <w:sz w:val="28"/>
          <w:szCs w:val="28"/>
        </w:rPr>
        <w:t xml:space="preserve">, открывая новые «сверхплановые» учреждения и беря на себя </w:t>
      </w:r>
      <w:r w:rsidR="000F5CE7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C785B" w:rsidRPr="00C51E1A">
        <w:rPr>
          <w:rFonts w:ascii="Times New Roman" w:hAnsi="Times New Roman" w:cs="Times New Roman"/>
          <w:sz w:val="28"/>
          <w:szCs w:val="28"/>
        </w:rPr>
        <w:t>направления деятельности.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6732E9">
        <w:rPr>
          <w:rStyle w:val="1"/>
          <w:rFonts w:ascii="Times New Roman" w:hAnsi="Times New Roman" w:cs="Times New Roman"/>
          <w:sz w:val="28"/>
          <w:szCs w:val="28"/>
        </w:rPr>
        <w:t xml:space="preserve">Для </w:t>
      </w:r>
      <w:r w:rsidR="000F5CE7">
        <w:rPr>
          <w:rStyle w:val="1"/>
          <w:rFonts w:ascii="Times New Roman" w:hAnsi="Times New Roman" w:cs="Times New Roman"/>
          <w:sz w:val="28"/>
          <w:szCs w:val="28"/>
        </w:rPr>
        <w:t>п</w:t>
      </w:r>
      <w:r w:rsidR="006732E9">
        <w:rPr>
          <w:rStyle w:val="1"/>
          <w:rFonts w:ascii="Times New Roman" w:hAnsi="Times New Roman" w:cs="Times New Roman"/>
          <w:sz w:val="28"/>
          <w:szCs w:val="28"/>
        </w:rPr>
        <w:t xml:space="preserve">оддержания и расширения </w:t>
      </w:r>
      <w:r w:rsidR="000F5CE7">
        <w:rPr>
          <w:rStyle w:val="1"/>
          <w:rFonts w:ascii="Times New Roman" w:hAnsi="Times New Roman" w:cs="Times New Roman"/>
          <w:sz w:val="28"/>
          <w:szCs w:val="28"/>
        </w:rPr>
        <w:t xml:space="preserve">собственной </w:t>
      </w:r>
      <w:r w:rsidR="006732E9">
        <w:rPr>
          <w:rStyle w:val="1"/>
          <w:rFonts w:ascii="Times New Roman" w:hAnsi="Times New Roman" w:cs="Times New Roman"/>
          <w:sz w:val="28"/>
          <w:szCs w:val="28"/>
        </w:rPr>
        <w:t xml:space="preserve">деятельности 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Красный Крест во время войны стал получать значительные пособия </w:t>
      </w:r>
      <w:r w:rsidR="006732E9">
        <w:rPr>
          <w:rStyle w:val="1"/>
          <w:rFonts w:ascii="Times New Roman" w:hAnsi="Times New Roman" w:cs="Times New Roman"/>
          <w:sz w:val="28"/>
          <w:szCs w:val="28"/>
        </w:rPr>
        <w:t>от правительства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54EF5449" w14:textId="77777777" w:rsidR="00E15C06" w:rsidRDefault="006B7BA6" w:rsidP="00E15C06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3. 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>На Кавказском фронте РОКК развернуло масштабную помощь войскам, сформировав сеть лечебных учреждений в раз</w:t>
      </w:r>
      <w:r w:rsidR="006732E9">
        <w:rPr>
          <w:rStyle w:val="1"/>
          <w:rFonts w:ascii="Times New Roman" w:hAnsi="Times New Roman" w:cs="Times New Roman"/>
          <w:sz w:val="28"/>
          <w:szCs w:val="28"/>
        </w:rPr>
        <w:t xml:space="preserve">личных районах фронта. </w:t>
      </w:r>
      <w:r w:rsidR="00E15C06">
        <w:rPr>
          <w:rStyle w:val="1"/>
          <w:rFonts w:ascii="Times New Roman" w:hAnsi="Times New Roman" w:cs="Times New Roman"/>
          <w:sz w:val="28"/>
          <w:szCs w:val="28"/>
        </w:rPr>
        <w:t xml:space="preserve">Реагируя на 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>менявши</w:t>
      </w:r>
      <w:r w:rsidR="00E15C06">
        <w:rPr>
          <w:rStyle w:val="1"/>
          <w:rFonts w:ascii="Times New Roman" w:hAnsi="Times New Roman" w:cs="Times New Roman"/>
          <w:sz w:val="28"/>
          <w:szCs w:val="28"/>
        </w:rPr>
        <w:t>е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>ся потребност</w:t>
      </w:r>
      <w:r w:rsidR="00E15C06">
        <w:rPr>
          <w:rStyle w:val="1"/>
          <w:rFonts w:ascii="Times New Roman" w:hAnsi="Times New Roman" w:cs="Times New Roman"/>
          <w:sz w:val="28"/>
          <w:szCs w:val="28"/>
        </w:rPr>
        <w:t>и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армии, Р</w:t>
      </w:r>
      <w:r w:rsidR="00E15C06">
        <w:rPr>
          <w:rStyle w:val="1"/>
          <w:rFonts w:ascii="Times New Roman" w:hAnsi="Times New Roman" w:cs="Times New Roman"/>
          <w:sz w:val="28"/>
          <w:szCs w:val="28"/>
        </w:rPr>
        <w:t xml:space="preserve">ОКК 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>организовало различные направления специализированной помощи армии. Так</w:t>
      </w:r>
      <w:r w:rsidR="00E15C06">
        <w:rPr>
          <w:rStyle w:val="1"/>
          <w:rFonts w:ascii="Times New Roman" w:hAnsi="Times New Roman" w:cs="Times New Roman"/>
          <w:sz w:val="28"/>
          <w:szCs w:val="28"/>
        </w:rPr>
        <w:t>,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широкое распространение получили психиатрическое лечение</w:t>
      </w:r>
      <w:r w:rsidR="00335A03">
        <w:rPr>
          <w:rStyle w:val="1"/>
          <w:rFonts w:ascii="Times New Roman" w:hAnsi="Times New Roman" w:cs="Times New Roman"/>
          <w:sz w:val="28"/>
          <w:szCs w:val="28"/>
        </w:rPr>
        <w:t xml:space="preserve"> и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санитарно-дезинфекционная деятельность.</w:t>
      </w:r>
    </w:p>
    <w:p w14:paraId="40BD3A90" w14:textId="77777777" w:rsidR="00E15C06" w:rsidRDefault="006B7BA6" w:rsidP="00E15C06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4. 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Основной объем лечебных учреждений Красного Креста составляли полевые учреждения. РОКК стремилось организовать оказание первой помощи раненым. Это было крайне важно в условиях плохой доступности, растянутости фронта и установки военного ведомства на эвакуацию. Наличие передовых лазаретов, отрядов, летучек позволяло сохранить больше жизней и 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lastRenderedPageBreak/>
        <w:t>способствовало эффективности лечения. На базе принципа оказания первой помощи позже возникло учение об этапном лечении раненых, ставшее важнейшим для военной хирургии.</w:t>
      </w:r>
    </w:p>
    <w:p w14:paraId="3306217E" w14:textId="49A090A2" w:rsidR="00FC785B" w:rsidRPr="006732E9" w:rsidRDefault="006B7BA6" w:rsidP="00E15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5. </w:t>
      </w:r>
      <w:r w:rsidR="006732E9" w:rsidRPr="00C51E1A">
        <w:rPr>
          <w:rStyle w:val="1"/>
          <w:rFonts w:ascii="Times New Roman" w:hAnsi="Times New Roman" w:cs="Times New Roman"/>
          <w:sz w:val="28"/>
          <w:szCs w:val="28"/>
        </w:rPr>
        <w:t>В своей деятельности Р</w:t>
      </w:r>
      <w:r w:rsidR="00E15C06">
        <w:rPr>
          <w:rStyle w:val="1"/>
          <w:rFonts w:ascii="Times New Roman" w:hAnsi="Times New Roman" w:cs="Times New Roman"/>
          <w:sz w:val="28"/>
          <w:szCs w:val="28"/>
        </w:rPr>
        <w:t xml:space="preserve">ОКК </w:t>
      </w:r>
      <w:r w:rsidR="006732E9" w:rsidRPr="00C51E1A">
        <w:rPr>
          <w:rStyle w:val="1"/>
          <w:rFonts w:ascii="Times New Roman" w:hAnsi="Times New Roman" w:cs="Times New Roman"/>
          <w:sz w:val="28"/>
          <w:szCs w:val="28"/>
        </w:rPr>
        <w:t>столкнулось с разл</w:t>
      </w:r>
      <w:r w:rsidR="006732E9">
        <w:rPr>
          <w:rStyle w:val="1"/>
          <w:rFonts w:ascii="Times New Roman" w:hAnsi="Times New Roman" w:cs="Times New Roman"/>
          <w:sz w:val="28"/>
          <w:szCs w:val="28"/>
        </w:rPr>
        <w:t xml:space="preserve">ичными проблемами, одна из которых была вызвана иерархичностью структуры общества и его бюрократизацией. Следствием этих </w:t>
      </w:r>
      <w:r w:rsidR="00E15C06">
        <w:rPr>
          <w:rStyle w:val="1"/>
          <w:rFonts w:ascii="Times New Roman" w:hAnsi="Times New Roman" w:cs="Times New Roman"/>
          <w:sz w:val="28"/>
          <w:szCs w:val="28"/>
        </w:rPr>
        <w:t xml:space="preserve">и иных проблем </w:t>
      </w:r>
      <w:r w:rsidR="00A620CF">
        <w:rPr>
          <w:rStyle w:val="1"/>
          <w:rFonts w:ascii="Times New Roman" w:hAnsi="Times New Roman" w:cs="Times New Roman"/>
          <w:sz w:val="28"/>
          <w:szCs w:val="28"/>
        </w:rPr>
        <w:t xml:space="preserve">в Первой мировой войне </w:t>
      </w:r>
      <w:r w:rsidR="006732E9">
        <w:rPr>
          <w:rStyle w:val="1"/>
          <w:rFonts w:ascii="Times New Roman" w:hAnsi="Times New Roman" w:cs="Times New Roman"/>
          <w:sz w:val="28"/>
          <w:szCs w:val="28"/>
        </w:rPr>
        <w:t>на уровне фронта стала задержка принятия решений по срочным вопросам.</w:t>
      </w:r>
      <w:r w:rsidR="00E15C0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Красный Крест на Кавказском фронте </w:t>
      </w:r>
      <w:r w:rsidR="00A620CF">
        <w:rPr>
          <w:rStyle w:val="1"/>
          <w:rFonts w:ascii="Times New Roman" w:hAnsi="Times New Roman" w:cs="Times New Roman"/>
          <w:sz w:val="28"/>
          <w:szCs w:val="28"/>
        </w:rPr>
        <w:t>испытывал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нехватк</w:t>
      </w:r>
      <w:r w:rsidR="00A620CF">
        <w:rPr>
          <w:rStyle w:val="1"/>
          <w:rFonts w:ascii="Times New Roman" w:hAnsi="Times New Roman" w:cs="Times New Roman"/>
          <w:sz w:val="28"/>
          <w:szCs w:val="28"/>
        </w:rPr>
        <w:t>у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квалифицированного медицинского персонала, транспорта для перемещения персонала и медицинского инвентаря, трудности выстраивания взаимоотношений с местной правительственной и военной администраци</w:t>
      </w:r>
      <w:r w:rsidR="00E15C06">
        <w:rPr>
          <w:rStyle w:val="1"/>
          <w:rFonts w:ascii="Times New Roman" w:hAnsi="Times New Roman" w:cs="Times New Roman"/>
          <w:sz w:val="28"/>
          <w:szCs w:val="28"/>
        </w:rPr>
        <w:t>ями</w:t>
      </w:r>
      <w:r w:rsidR="00FC785B" w:rsidRPr="00C51E1A">
        <w:rPr>
          <w:rStyle w:val="1"/>
          <w:rFonts w:ascii="Times New Roman" w:hAnsi="Times New Roman" w:cs="Times New Roman"/>
          <w:sz w:val="28"/>
          <w:szCs w:val="28"/>
        </w:rPr>
        <w:t>, благотворительными учреждениями.</w:t>
      </w:r>
    </w:p>
    <w:p w14:paraId="6E30C5FF" w14:textId="77777777" w:rsidR="00FC785B" w:rsidRPr="00C51E1A" w:rsidRDefault="00FC785B" w:rsidP="00A971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557A818C" w14:textId="2D7B4C74" w:rsidR="00A971AC" w:rsidRPr="00394898" w:rsidRDefault="00F41FD9" w:rsidP="00A971AC">
      <w:pPr>
        <w:spacing w:line="36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kern w:val="1"/>
          <w:sz w:val="28"/>
          <w:szCs w:val="28"/>
        </w:rPr>
        <w:t>О</w:t>
      </w:r>
      <w:r w:rsidR="00F81194" w:rsidRPr="00C51E1A">
        <w:rPr>
          <w:rFonts w:ascii="Times New Roman" w:hAnsi="Times New Roman" w:cs="Times New Roman"/>
          <w:b/>
          <w:bCs/>
          <w:kern w:val="1"/>
          <w:sz w:val="28"/>
          <w:szCs w:val="28"/>
        </w:rPr>
        <w:t>СНОВНОЕ СОДЕРЖАНИЕ ДИССЕРТАЦИИ</w:t>
      </w:r>
    </w:p>
    <w:p w14:paraId="1E58A33B" w14:textId="77777777" w:rsidR="00CE5AF8" w:rsidRPr="00394898" w:rsidRDefault="00CE5AF8" w:rsidP="00201B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5A0BEF" w14:textId="463FF2F6" w:rsidR="00A971AC" w:rsidRPr="00394898" w:rsidRDefault="00A971AC" w:rsidP="00201B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введении</w:t>
      </w:r>
      <w:r w:rsidRPr="00C51E1A">
        <w:rPr>
          <w:rFonts w:ascii="Times New Roman" w:hAnsi="Times New Roman" w:cs="Times New Roman"/>
          <w:bCs/>
          <w:sz w:val="28"/>
          <w:szCs w:val="28"/>
        </w:rPr>
        <w:t xml:space="preserve"> дается обоснование научной значимости и актуальности темы исследования, определяются объект и предмет работы, формулируются ее цель и задачи, раскрывается методология, указываются хронологические рамки, фиксируются территориальные границы, оценивается степень изученности рассматриваемых проблем, анализируется и систематизируется источниковая база, характеризуется научная новизна диссертации и обозначается практическая значимость, дается информация об апробации и приводятся основные положения, выносимые на защиту.</w:t>
      </w:r>
    </w:p>
    <w:p w14:paraId="1C1D954F" w14:textId="0B11216C" w:rsidR="00A971AC" w:rsidRPr="00394898" w:rsidRDefault="00A971AC" w:rsidP="00201B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sz w:val="28"/>
          <w:szCs w:val="28"/>
        </w:rPr>
        <w:t>п</w:t>
      </w:r>
      <w:r w:rsidR="00A030AD" w:rsidRPr="00C51E1A">
        <w:rPr>
          <w:rFonts w:ascii="Times New Roman" w:hAnsi="Times New Roman" w:cs="Times New Roman"/>
          <w:b/>
          <w:sz w:val="28"/>
          <w:szCs w:val="28"/>
        </w:rPr>
        <w:t>ерв</w:t>
      </w:r>
      <w:r w:rsidRPr="00C51E1A">
        <w:rPr>
          <w:rFonts w:ascii="Times New Roman" w:hAnsi="Times New Roman" w:cs="Times New Roman"/>
          <w:b/>
          <w:sz w:val="28"/>
          <w:szCs w:val="28"/>
        </w:rPr>
        <w:t>ой</w:t>
      </w:r>
      <w:r w:rsidR="00A030AD" w:rsidRPr="00C51E1A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Pr="00C51E1A">
        <w:rPr>
          <w:rFonts w:ascii="Times New Roman" w:hAnsi="Times New Roman" w:cs="Times New Roman"/>
          <w:b/>
          <w:sz w:val="28"/>
          <w:szCs w:val="28"/>
        </w:rPr>
        <w:t>е</w:t>
      </w:r>
      <w:r w:rsidRPr="00C51E1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030AD" w:rsidRPr="00C51E1A">
        <w:rPr>
          <w:rFonts w:ascii="Times New Roman" w:hAnsi="Times New Roman" w:cs="Times New Roman"/>
          <w:sz w:val="28"/>
          <w:szCs w:val="28"/>
        </w:rPr>
        <w:t>«</w:t>
      </w:r>
      <w:bookmarkStart w:id="4" w:name="_Toc116644644"/>
      <w:bookmarkStart w:id="5" w:name="_Toc116651679"/>
      <w:bookmarkStart w:id="6" w:name="_Toc116744442"/>
      <w:bookmarkStart w:id="7" w:name="_Toc120014300"/>
      <w:r w:rsidR="00882BBB" w:rsidRPr="00C51E1A">
        <w:rPr>
          <w:rFonts w:ascii="Times New Roman" w:hAnsi="Times New Roman" w:cs="Times New Roman"/>
          <w:sz w:val="28"/>
          <w:szCs w:val="28"/>
        </w:rPr>
        <w:t>Российское общество Красного Креста в 1905</w:t>
      </w:r>
      <w:r w:rsidR="00882BBB" w:rsidRPr="00C51E1A">
        <w:rPr>
          <w:rStyle w:val="1"/>
          <w:rFonts w:ascii="Times New Roman" w:hAnsi="Times New Roman" w:cs="Times New Roman"/>
          <w:b/>
          <w:sz w:val="28"/>
          <w:szCs w:val="28"/>
        </w:rPr>
        <w:t>–</w:t>
      </w:r>
      <w:r w:rsidR="00882BBB" w:rsidRPr="00C51E1A">
        <w:rPr>
          <w:rFonts w:ascii="Times New Roman" w:hAnsi="Times New Roman" w:cs="Times New Roman"/>
          <w:sz w:val="28"/>
          <w:szCs w:val="28"/>
        </w:rPr>
        <w:t>1917 гг.</w:t>
      </w:r>
      <w:bookmarkEnd w:id="4"/>
      <w:bookmarkEnd w:id="5"/>
      <w:bookmarkEnd w:id="6"/>
      <w:bookmarkEnd w:id="7"/>
      <w:r w:rsidRPr="00C51E1A">
        <w:rPr>
          <w:rFonts w:ascii="Times New Roman" w:hAnsi="Times New Roman" w:cs="Times New Roman"/>
          <w:sz w:val="28"/>
          <w:szCs w:val="28"/>
        </w:rPr>
        <w:t xml:space="preserve">» – </w:t>
      </w:r>
      <w:r w:rsidR="00882BBB" w:rsidRPr="00C51E1A">
        <w:rPr>
          <w:rFonts w:ascii="Times New Roman" w:hAnsi="Times New Roman" w:cs="Times New Roman"/>
          <w:sz w:val="28"/>
          <w:szCs w:val="28"/>
        </w:rPr>
        <w:t xml:space="preserve">представлен анализ истории подготовки РОКК к войне, деятельности общества в целом </w:t>
      </w:r>
      <w:r w:rsidR="004676C7" w:rsidRPr="00C51E1A">
        <w:rPr>
          <w:rFonts w:ascii="Times New Roman" w:hAnsi="Times New Roman" w:cs="Times New Roman"/>
          <w:sz w:val="28"/>
          <w:szCs w:val="28"/>
        </w:rPr>
        <w:t>на всех</w:t>
      </w:r>
      <w:r w:rsidR="00882BBB" w:rsidRPr="00C51E1A">
        <w:rPr>
          <w:rFonts w:ascii="Times New Roman" w:hAnsi="Times New Roman" w:cs="Times New Roman"/>
          <w:sz w:val="28"/>
          <w:szCs w:val="28"/>
        </w:rPr>
        <w:t xml:space="preserve"> фронта</w:t>
      </w:r>
      <w:r w:rsidR="004676C7" w:rsidRPr="00C51E1A">
        <w:rPr>
          <w:rFonts w:ascii="Times New Roman" w:hAnsi="Times New Roman" w:cs="Times New Roman"/>
          <w:sz w:val="28"/>
          <w:szCs w:val="28"/>
        </w:rPr>
        <w:t>х Первой мировой войны</w:t>
      </w:r>
      <w:r w:rsidR="00882BBB" w:rsidRPr="00C51E1A">
        <w:rPr>
          <w:rFonts w:ascii="Times New Roman" w:hAnsi="Times New Roman" w:cs="Times New Roman"/>
          <w:sz w:val="28"/>
          <w:szCs w:val="28"/>
        </w:rPr>
        <w:t>.</w:t>
      </w:r>
    </w:p>
    <w:p w14:paraId="26DE82BC" w14:textId="612BE959" w:rsidR="009950A4" w:rsidRPr="00394898" w:rsidRDefault="00A030AD" w:rsidP="009950A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первом параграфе</w:t>
      </w:r>
      <w:r w:rsidR="00A971AC"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882BBB" w:rsidRPr="00C51E1A">
        <w:rPr>
          <w:rFonts w:ascii="Times New Roman" w:hAnsi="Times New Roman" w:cs="Times New Roman"/>
          <w:sz w:val="28"/>
          <w:szCs w:val="28"/>
        </w:rPr>
        <w:t>Российское общество Красного Креста в межвоенный период (1905</w:t>
      </w:r>
      <w:r w:rsidR="003C1948">
        <w:rPr>
          <w:rFonts w:ascii="Times New Roman" w:hAnsi="Times New Roman" w:cs="Times New Roman"/>
          <w:sz w:val="28"/>
          <w:szCs w:val="28"/>
        </w:rPr>
        <w:t xml:space="preserve"> </w:t>
      </w:r>
      <w:r w:rsidR="00882BBB" w:rsidRPr="00C51E1A">
        <w:rPr>
          <w:rFonts w:ascii="Times New Roman" w:hAnsi="Times New Roman" w:cs="Times New Roman"/>
          <w:sz w:val="28"/>
          <w:szCs w:val="28"/>
        </w:rPr>
        <w:t>– июль 1914 гг.): подготовка к новому военному конфликту</w:t>
      </w:r>
      <w:r w:rsidR="00A971AC" w:rsidRPr="00C51E1A">
        <w:rPr>
          <w:rFonts w:ascii="Times New Roman" w:hAnsi="Times New Roman" w:cs="Times New Roman"/>
          <w:sz w:val="28"/>
          <w:szCs w:val="28"/>
        </w:rPr>
        <w:t xml:space="preserve">» – </w:t>
      </w:r>
      <w:r w:rsidR="003C1948">
        <w:rPr>
          <w:rFonts w:ascii="Times New Roman" w:hAnsi="Times New Roman" w:cs="Times New Roman"/>
          <w:sz w:val="28"/>
          <w:szCs w:val="28"/>
        </w:rPr>
        <w:t xml:space="preserve">изучается </w:t>
      </w:r>
      <w:r w:rsidRPr="00C51E1A">
        <w:rPr>
          <w:rFonts w:ascii="Times New Roman" w:hAnsi="Times New Roman" w:cs="Times New Roman"/>
          <w:sz w:val="28"/>
          <w:szCs w:val="28"/>
        </w:rPr>
        <w:t>вопрос о</w:t>
      </w:r>
      <w:r w:rsidR="00882BBB" w:rsidRPr="00C51E1A">
        <w:rPr>
          <w:rFonts w:ascii="Times New Roman" w:hAnsi="Times New Roman" w:cs="Times New Roman"/>
          <w:sz w:val="28"/>
          <w:szCs w:val="28"/>
        </w:rPr>
        <w:t xml:space="preserve"> подготовке Р</w:t>
      </w:r>
      <w:r w:rsidR="003C1948">
        <w:rPr>
          <w:rFonts w:ascii="Times New Roman" w:hAnsi="Times New Roman" w:cs="Times New Roman"/>
          <w:sz w:val="28"/>
          <w:szCs w:val="28"/>
        </w:rPr>
        <w:t xml:space="preserve">ОКК </w:t>
      </w:r>
      <w:r w:rsidR="00882BBB" w:rsidRPr="00C51E1A">
        <w:rPr>
          <w:rFonts w:ascii="Times New Roman" w:hAnsi="Times New Roman" w:cs="Times New Roman"/>
          <w:sz w:val="28"/>
          <w:szCs w:val="28"/>
        </w:rPr>
        <w:t xml:space="preserve">к возможной новой войне. </w:t>
      </w:r>
      <w:r w:rsidR="007262A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405B1" w:rsidRPr="00C51E1A">
        <w:rPr>
          <w:rFonts w:ascii="Times New Roman" w:hAnsi="Times New Roman" w:cs="Times New Roman"/>
          <w:sz w:val="28"/>
          <w:szCs w:val="28"/>
        </w:rPr>
        <w:t xml:space="preserve">, как </w:t>
      </w:r>
      <w:r w:rsidR="009950A4" w:rsidRPr="00C51E1A">
        <w:rPr>
          <w:rFonts w:ascii="Times New Roman" w:hAnsi="Times New Roman" w:cs="Times New Roman"/>
          <w:sz w:val="28"/>
          <w:szCs w:val="28"/>
        </w:rPr>
        <w:t xml:space="preserve">руководство РОКК </w:t>
      </w:r>
      <w:r w:rsidR="003B64E2" w:rsidRPr="00C51E1A">
        <w:rPr>
          <w:rFonts w:ascii="Times New Roman" w:hAnsi="Times New Roman" w:cs="Times New Roman"/>
          <w:sz w:val="28"/>
          <w:szCs w:val="28"/>
        </w:rPr>
        <w:t xml:space="preserve">подготовило к </w:t>
      </w:r>
      <w:r w:rsidR="00882BBB" w:rsidRPr="00C51E1A">
        <w:rPr>
          <w:rFonts w:ascii="Times New Roman" w:hAnsi="Times New Roman" w:cs="Times New Roman"/>
          <w:sz w:val="28"/>
          <w:szCs w:val="28"/>
        </w:rPr>
        <w:t xml:space="preserve">1912 г. </w:t>
      </w:r>
      <w:r w:rsidR="00882BBB" w:rsidRPr="00C51E1A">
        <w:rPr>
          <w:rFonts w:ascii="Times New Roman" w:hAnsi="Times New Roman" w:cs="Times New Roman"/>
          <w:sz w:val="28"/>
          <w:szCs w:val="28"/>
        </w:rPr>
        <w:lastRenderedPageBreak/>
        <w:t>мобилизационный план собственных лечебных учреждений военного времени</w:t>
      </w:r>
      <w:r w:rsidR="00335A03">
        <w:rPr>
          <w:rFonts w:ascii="Times New Roman" w:hAnsi="Times New Roman" w:cs="Times New Roman"/>
          <w:sz w:val="28"/>
          <w:szCs w:val="28"/>
        </w:rPr>
        <w:t>, организовало подготовку сестер милосердия, санитаров</w:t>
      </w:r>
      <w:r w:rsidR="00882BBB" w:rsidRPr="00C51E1A">
        <w:rPr>
          <w:rFonts w:ascii="Times New Roman" w:hAnsi="Times New Roman" w:cs="Times New Roman"/>
          <w:sz w:val="28"/>
          <w:szCs w:val="28"/>
        </w:rPr>
        <w:t>.</w:t>
      </w:r>
      <w:r w:rsidR="003C1948">
        <w:rPr>
          <w:rFonts w:ascii="Times New Roman" w:hAnsi="Times New Roman" w:cs="Times New Roman"/>
          <w:sz w:val="28"/>
          <w:szCs w:val="28"/>
        </w:rPr>
        <w:t xml:space="preserve"> Обращается внимание на то, что не</w:t>
      </w:r>
      <w:r w:rsidR="009950A4" w:rsidRPr="00C51E1A">
        <w:rPr>
          <w:rFonts w:ascii="Times New Roman" w:hAnsi="Times New Roman"/>
          <w:sz w:val="28"/>
        </w:rPr>
        <w:t xml:space="preserve">которые вопросы начали разрабатываться слишком поздно. </w:t>
      </w:r>
      <w:r w:rsidR="0001604C">
        <w:rPr>
          <w:rFonts w:ascii="Times New Roman" w:hAnsi="Times New Roman"/>
          <w:sz w:val="28"/>
        </w:rPr>
        <w:t>Д</w:t>
      </w:r>
      <w:r w:rsidR="00D543F5">
        <w:rPr>
          <w:rFonts w:ascii="Times New Roman" w:hAnsi="Times New Roman"/>
          <w:sz w:val="28"/>
        </w:rPr>
        <w:t xml:space="preserve">о войны </w:t>
      </w:r>
      <w:r w:rsidR="00BB481C" w:rsidRPr="00C51E1A">
        <w:rPr>
          <w:rFonts w:ascii="Times New Roman" w:hAnsi="Times New Roman"/>
          <w:sz w:val="28"/>
        </w:rPr>
        <w:t>не был</w:t>
      </w:r>
      <w:r w:rsidR="00915C64">
        <w:rPr>
          <w:rFonts w:ascii="Times New Roman" w:hAnsi="Times New Roman"/>
          <w:sz w:val="28"/>
        </w:rPr>
        <w:t>а</w:t>
      </w:r>
      <w:r w:rsidR="00BB481C" w:rsidRPr="00C51E1A">
        <w:rPr>
          <w:rFonts w:ascii="Times New Roman" w:hAnsi="Times New Roman"/>
          <w:sz w:val="28"/>
        </w:rPr>
        <w:t xml:space="preserve"> предусмотрен</w:t>
      </w:r>
      <w:r w:rsidR="00915C64">
        <w:rPr>
          <w:rFonts w:ascii="Times New Roman" w:hAnsi="Times New Roman"/>
          <w:sz w:val="28"/>
        </w:rPr>
        <w:t>а</w:t>
      </w:r>
      <w:r w:rsidR="00BB481C" w:rsidRPr="00C51E1A">
        <w:rPr>
          <w:rFonts w:ascii="Times New Roman" w:hAnsi="Times New Roman"/>
          <w:sz w:val="28"/>
        </w:rPr>
        <w:t xml:space="preserve"> организация </w:t>
      </w:r>
      <w:r w:rsidR="009950A4" w:rsidRPr="00C51E1A">
        <w:rPr>
          <w:rFonts w:ascii="Times New Roman" w:hAnsi="Times New Roman"/>
          <w:sz w:val="28"/>
        </w:rPr>
        <w:t xml:space="preserve">эвакуации воинов, транспорта для персонала, </w:t>
      </w:r>
      <w:r w:rsidR="00BB481C" w:rsidRPr="00C51E1A">
        <w:rPr>
          <w:rFonts w:ascii="Times New Roman" w:hAnsi="Times New Roman"/>
          <w:sz w:val="28"/>
        </w:rPr>
        <w:t xml:space="preserve">не были </w:t>
      </w:r>
      <w:r w:rsidR="003C1948">
        <w:rPr>
          <w:rFonts w:ascii="Times New Roman" w:hAnsi="Times New Roman"/>
          <w:sz w:val="28"/>
        </w:rPr>
        <w:t xml:space="preserve">созданы </w:t>
      </w:r>
      <w:r w:rsidR="00BB481C" w:rsidRPr="00C51E1A">
        <w:rPr>
          <w:rFonts w:ascii="Times New Roman" w:hAnsi="Times New Roman"/>
          <w:sz w:val="28"/>
        </w:rPr>
        <w:t>в необходимом количестве</w:t>
      </w:r>
      <w:r w:rsidR="009950A4" w:rsidRPr="00C51E1A">
        <w:rPr>
          <w:rFonts w:ascii="Times New Roman" w:hAnsi="Times New Roman"/>
          <w:sz w:val="28"/>
        </w:rPr>
        <w:t xml:space="preserve"> склад</w:t>
      </w:r>
      <w:r w:rsidR="00BB481C" w:rsidRPr="00C51E1A">
        <w:rPr>
          <w:rFonts w:ascii="Times New Roman" w:hAnsi="Times New Roman"/>
          <w:sz w:val="28"/>
        </w:rPr>
        <w:t>ы медикаментов и инвентаря</w:t>
      </w:r>
      <w:r w:rsidR="009950A4" w:rsidRPr="00C51E1A">
        <w:rPr>
          <w:rFonts w:ascii="Times New Roman" w:hAnsi="Times New Roman"/>
          <w:sz w:val="28"/>
        </w:rPr>
        <w:t>.</w:t>
      </w:r>
    </w:p>
    <w:p w14:paraId="59A85F54" w14:textId="77777777" w:rsidR="000D74D4" w:rsidRPr="00394898" w:rsidRDefault="00A030AD" w:rsidP="000D74D4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втором параграфе</w:t>
      </w:r>
      <w:r w:rsidR="00A10DD7"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9950A4" w:rsidRPr="00C51E1A">
        <w:rPr>
          <w:rFonts w:ascii="Times New Roman" w:hAnsi="Times New Roman" w:cs="Times New Roman"/>
          <w:sz w:val="28"/>
          <w:szCs w:val="28"/>
        </w:rPr>
        <w:t>Российское общество Красного Креста в августе 1914</w:t>
      </w:r>
      <w:r w:rsidR="00867827">
        <w:rPr>
          <w:rFonts w:ascii="Times New Roman" w:hAnsi="Times New Roman" w:cs="Times New Roman"/>
          <w:sz w:val="28"/>
          <w:szCs w:val="28"/>
        </w:rPr>
        <w:t xml:space="preserve"> </w:t>
      </w:r>
      <w:r w:rsidR="009950A4" w:rsidRPr="00C51E1A">
        <w:rPr>
          <w:rFonts w:ascii="Times New Roman" w:hAnsi="Times New Roman" w:cs="Times New Roman"/>
          <w:sz w:val="28"/>
          <w:szCs w:val="28"/>
        </w:rPr>
        <w:t>– начале 1917 г.</w:t>
      </w:r>
      <w:r w:rsidR="00A10DD7" w:rsidRPr="00C51E1A">
        <w:rPr>
          <w:rFonts w:ascii="Times New Roman" w:hAnsi="Times New Roman" w:cs="Times New Roman"/>
          <w:sz w:val="28"/>
          <w:szCs w:val="28"/>
        </w:rPr>
        <w:t xml:space="preserve">» – </w:t>
      </w:r>
      <w:r w:rsidR="00206A0B" w:rsidRPr="00C51E1A">
        <w:rPr>
          <w:rFonts w:ascii="Times New Roman" w:hAnsi="Times New Roman" w:cs="Times New Roman"/>
          <w:sz w:val="28"/>
          <w:szCs w:val="28"/>
        </w:rPr>
        <w:t xml:space="preserve">в общих </w:t>
      </w:r>
      <w:r w:rsidR="004676C7" w:rsidRPr="00C51E1A">
        <w:rPr>
          <w:rFonts w:ascii="Times New Roman" w:hAnsi="Times New Roman" w:cs="Times New Roman"/>
          <w:sz w:val="28"/>
          <w:szCs w:val="28"/>
        </w:rPr>
        <w:t xml:space="preserve">чертах </w:t>
      </w:r>
      <w:r w:rsidR="00206A0B" w:rsidRPr="00C51E1A">
        <w:rPr>
          <w:rFonts w:ascii="Times New Roman" w:hAnsi="Times New Roman" w:cs="Times New Roman"/>
          <w:sz w:val="28"/>
          <w:szCs w:val="28"/>
        </w:rPr>
        <w:t xml:space="preserve">рассматривается деятельность Красного Креста в течение всей Первой мировой войны. </w:t>
      </w:r>
      <w:r w:rsidR="00867827">
        <w:rPr>
          <w:rFonts w:ascii="Times New Roman" w:hAnsi="Times New Roman" w:cs="Times New Roman"/>
          <w:sz w:val="28"/>
          <w:szCs w:val="28"/>
        </w:rPr>
        <w:t>Приводятся данные о том, что б</w:t>
      </w:r>
      <w:r w:rsidR="00206A0B" w:rsidRPr="00C51E1A">
        <w:rPr>
          <w:rFonts w:ascii="Times New Roman" w:hAnsi="Times New Roman" w:cs="Times New Roman"/>
          <w:sz w:val="28"/>
          <w:szCs w:val="28"/>
        </w:rPr>
        <w:t>ыли организованы управления главноуполномоченных</w:t>
      </w:r>
      <w:r w:rsidR="00D543F5">
        <w:rPr>
          <w:rFonts w:ascii="Times New Roman" w:hAnsi="Times New Roman" w:cs="Times New Roman"/>
          <w:sz w:val="28"/>
          <w:szCs w:val="28"/>
        </w:rPr>
        <w:t xml:space="preserve"> на каждом фронте</w:t>
      </w:r>
      <w:r w:rsidR="00206A0B" w:rsidRPr="00C51E1A">
        <w:rPr>
          <w:rFonts w:ascii="Times New Roman" w:hAnsi="Times New Roman" w:cs="Times New Roman"/>
          <w:sz w:val="28"/>
          <w:szCs w:val="28"/>
        </w:rPr>
        <w:t xml:space="preserve">, </w:t>
      </w:r>
      <w:r w:rsidR="00D543F5">
        <w:rPr>
          <w:rFonts w:ascii="Times New Roman" w:hAnsi="Times New Roman" w:cs="Times New Roman"/>
          <w:sz w:val="28"/>
          <w:szCs w:val="28"/>
        </w:rPr>
        <w:t>руководившие там</w:t>
      </w:r>
      <w:r w:rsidR="00206A0B" w:rsidRPr="00C51E1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D543F5">
        <w:rPr>
          <w:rFonts w:ascii="Times New Roman" w:hAnsi="Times New Roman" w:cs="Times New Roman"/>
          <w:sz w:val="28"/>
          <w:szCs w:val="28"/>
        </w:rPr>
        <w:t>ю</w:t>
      </w:r>
      <w:r w:rsidR="00206A0B" w:rsidRPr="00C51E1A">
        <w:rPr>
          <w:rFonts w:ascii="Times New Roman" w:hAnsi="Times New Roman" w:cs="Times New Roman"/>
          <w:sz w:val="28"/>
          <w:szCs w:val="28"/>
        </w:rPr>
        <w:t xml:space="preserve"> Красного Креста. </w:t>
      </w:r>
      <w:r w:rsidR="00882A54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Под флаг РОКК вошли </w:t>
      </w:r>
      <w:r w:rsidR="00867827">
        <w:rPr>
          <w:rStyle w:val="1"/>
          <w:rFonts w:ascii="Times New Roman" w:hAnsi="Times New Roman" w:cs="Times New Roman"/>
          <w:sz w:val="28"/>
          <w:szCs w:val="28"/>
        </w:rPr>
        <w:t>В</w:t>
      </w:r>
      <w:r w:rsidR="00882A54" w:rsidRPr="00C51E1A">
        <w:rPr>
          <w:rStyle w:val="1"/>
          <w:rFonts w:ascii="Times New Roman" w:hAnsi="Times New Roman" w:cs="Times New Roman"/>
          <w:sz w:val="28"/>
          <w:szCs w:val="28"/>
        </w:rPr>
        <w:t>сероссийские земский и городской союзы, Красный Крест объединил на фронтах работу всех учреждений частной и общественной ме</w:t>
      </w:r>
      <w:r w:rsidR="006B7BA6">
        <w:rPr>
          <w:rStyle w:val="1"/>
          <w:rFonts w:ascii="Times New Roman" w:hAnsi="Times New Roman" w:cs="Times New Roman"/>
          <w:sz w:val="28"/>
          <w:szCs w:val="28"/>
        </w:rPr>
        <w:t>дико-санитарной помощи</w:t>
      </w:r>
      <w:r w:rsidR="0086782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6B7BA6">
        <w:rPr>
          <w:rStyle w:val="1"/>
          <w:rFonts w:ascii="Times New Roman" w:hAnsi="Times New Roman" w:cs="Times New Roman"/>
          <w:sz w:val="28"/>
          <w:szCs w:val="28"/>
        </w:rPr>
        <w:t>войскам.</w:t>
      </w:r>
      <w:r w:rsidR="0086782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82A54" w:rsidRPr="00C51E1A">
        <w:rPr>
          <w:rFonts w:ascii="Times New Roman" w:hAnsi="Times New Roman" w:cs="Times New Roman"/>
          <w:sz w:val="28"/>
          <w:szCs w:val="28"/>
        </w:rPr>
        <w:t>В параграфе г</w:t>
      </w:r>
      <w:r w:rsidR="00206A0B" w:rsidRPr="00C51E1A">
        <w:rPr>
          <w:rFonts w:ascii="Times New Roman" w:hAnsi="Times New Roman" w:cs="Times New Roman"/>
          <w:sz w:val="28"/>
          <w:szCs w:val="28"/>
        </w:rPr>
        <w:t xml:space="preserve">оворится о том, что практически в месячный срок РОКК выполнило свой мобилизационный план и </w:t>
      </w:r>
      <w:r w:rsidR="00867827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206A0B" w:rsidRPr="00C51E1A">
        <w:rPr>
          <w:rFonts w:ascii="Times New Roman" w:hAnsi="Times New Roman" w:cs="Times New Roman"/>
          <w:sz w:val="28"/>
          <w:szCs w:val="28"/>
        </w:rPr>
        <w:t>увелич</w:t>
      </w:r>
      <w:r w:rsidR="00867827">
        <w:rPr>
          <w:rFonts w:ascii="Times New Roman" w:hAnsi="Times New Roman" w:cs="Times New Roman"/>
          <w:sz w:val="28"/>
          <w:szCs w:val="28"/>
        </w:rPr>
        <w:t xml:space="preserve">ивать </w:t>
      </w:r>
      <w:r w:rsidR="00206A0B" w:rsidRPr="00C51E1A">
        <w:rPr>
          <w:rFonts w:ascii="Times New Roman" w:hAnsi="Times New Roman" w:cs="Times New Roman"/>
          <w:sz w:val="28"/>
          <w:szCs w:val="28"/>
        </w:rPr>
        <w:t>объем</w:t>
      </w:r>
      <w:r w:rsidR="00867827">
        <w:rPr>
          <w:rFonts w:ascii="Times New Roman" w:hAnsi="Times New Roman" w:cs="Times New Roman"/>
          <w:sz w:val="28"/>
          <w:szCs w:val="28"/>
        </w:rPr>
        <w:t>ы</w:t>
      </w:r>
      <w:r w:rsidR="00206A0B" w:rsidRPr="00C51E1A">
        <w:rPr>
          <w:rFonts w:ascii="Times New Roman" w:hAnsi="Times New Roman" w:cs="Times New Roman"/>
          <w:sz w:val="28"/>
          <w:szCs w:val="28"/>
        </w:rPr>
        <w:t xml:space="preserve"> помощи армии. </w:t>
      </w:r>
      <w:r w:rsidR="00882A54" w:rsidRPr="00C51E1A">
        <w:rPr>
          <w:rFonts w:ascii="Times New Roman" w:hAnsi="Times New Roman" w:cs="Times New Roman"/>
          <w:sz w:val="28"/>
          <w:szCs w:val="28"/>
        </w:rPr>
        <w:t xml:space="preserve">Рассматриваются источники финансирования и указывается, что </w:t>
      </w:r>
      <w:r w:rsidR="00206A0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более половины израсходованных за исследуемый период Красным Крестом средств </w:t>
      </w:r>
      <w:r w:rsidR="00867827">
        <w:rPr>
          <w:rStyle w:val="1"/>
          <w:rFonts w:ascii="Times New Roman" w:hAnsi="Times New Roman" w:cs="Times New Roman"/>
          <w:sz w:val="28"/>
          <w:szCs w:val="28"/>
        </w:rPr>
        <w:t>составляли</w:t>
      </w:r>
      <w:r w:rsidR="00206A0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пособия правительства. </w:t>
      </w:r>
      <w:r w:rsidR="00867827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Приводятся данные, что к</w:t>
      </w:r>
      <w:r w:rsidR="00546DA8" w:rsidRPr="00C51E1A">
        <w:rPr>
          <w:rFonts w:ascii="Times New Roman" w:hAnsi="Times New Roman" w:cs="Times New Roman"/>
          <w:sz w:val="28"/>
          <w:szCs w:val="28"/>
        </w:rPr>
        <w:t xml:space="preserve"> 1 февраля 1917</w:t>
      </w:r>
      <w:r w:rsidR="00867827">
        <w:rPr>
          <w:rFonts w:ascii="Times New Roman" w:hAnsi="Times New Roman" w:cs="Times New Roman"/>
          <w:sz w:val="28"/>
          <w:szCs w:val="28"/>
        </w:rPr>
        <w:t xml:space="preserve"> </w:t>
      </w:r>
      <w:r w:rsidR="00546DA8" w:rsidRPr="00C51E1A">
        <w:rPr>
          <w:rFonts w:ascii="Times New Roman" w:hAnsi="Times New Roman" w:cs="Times New Roman"/>
          <w:sz w:val="28"/>
          <w:szCs w:val="28"/>
        </w:rPr>
        <w:t xml:space="preserve">г. размер пособия составлял </w:t>
      </w:r>
      <w:r w:rsidR="00546DA8" w:rsidRPr="00C51E1A">
        <w:rPr>
          <w:rStyle w:val="1"/>
          <w:rFonts w:ascii="Times New Roman" w:hAnsi="Times New Roman" w:cs="Times New Roman"/>
          <w:sz w:val="28"/>
          <w:szCs w:val="28"/>
        </w:rPr>
        <w:t>124</w:t>
      </w:r>
      <w:r w:rsidR="00867827">
        <w:rPr>
          <w:rStyle w:val="1"/>
          <w:rFonts w:ascii="Times New Roman" w:hAnsi="Times New Roman" w:cs="Times New Roman"/>
          <w:sz w:val="28"/>
          <w:szCs w:val="28"/>
        </w:rPr>
        <w:t> </w:t>
      </w:r>
      <w:r w:rsidR="00546DA8" w:rsidRPr="00C51E1A">
        <w:rPr>
          <w:rStyle w:val="1"/>
          <w:rFonts w:ascii="Times New Roman" w:hAnsi="Times New Roman" w:cs="Times New Roman"/>
          <w:sz w:val="28"/>
          <w:szCs w:val="28"/>
        </w:rPr>
        <w:t>872</w:t>
      </w:r>
      <w:r w:rsidR="0086782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546DA8" w:rsidRPr="00C51E1A">
        <w:rPr>
          <w:rStyle w:val="1"/>
          <w:rFonts w:ascii="Times New Roman" w:hAnsi="Times New Roman" w:cs="Times New Roman"/>
          <w:sz w:val="28"/>
          <w:szCs w:val="28"/>
        </w:rPr>
        <w:t>793 руб.</w:t>
      </w:r>
      <w:r w:rsidR="00867827">
        <w:rPr>
          <w:rStyle w:val="1"/>
          <w:rFonts w:ascii="Times New Roman" w:hAnsi="Times New Roman" w:cs="Times New Roman"/>
          <w:sz w:val="28"/>
          <w:szCs w:val="28"/>
        </w:rPr>
        <w:t>,</w:t>
      </w:r>
      <w:r w:rsidR="00546DA8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или примерно 59,2% всех расходов Красного Креста за период войны. Дополнительно 20% трат возместила посуточная плата правительства за пребывание больных и раненых в лечебных учреждениях РОКК.</w:t>
      </w:r>
      <w:r w:rsidR="000D74D4">
        <w:rPr>
          <w:rStyle w:val="1"/>
          <w:rFonts w:ascii="Times New Roman" w:hAnsi="Times New Roman" w:cs="Times New Roman"/>
          <w:sz w:val="28"/>
          <w:szCs w:val="28"/>
        </w:rPr>
        <w:t xml:space="preserve"> Систематизируются факты</w:t>
      </w:r>
      <w:r w:rsidR="00882A54" w:rsidRPr="00C51E1A">
        <w:rPr>
          <w:rFonts w:ascii="Times New Roman" w:hAnsi="Times New Roman" w:cs="Arial"/>
          <w:sz w:val="28"/>
          <w:szCs w:val="20"/>
        </w:rPr>
        <w:t>, которые позволяют судить о масштабах деятельности РОКК в годы Первой мировой войны</w:t>
      </w:r>
      <w:r w:rsidR="00206A0B" w:rsidRPr="00C51E1A">
        <w:rPr>
          <w:rFonts w:ascii="Times New Roman" w:hAnsi="Times New Roman" w:cs="Arial"/>
          <w:sz w:val="28"/>
          <w:szCs w:val="20"/>
        </w:rPr>
        <w:t>. Согласно мобилизационному плану, РОКК обязывалось открыть 128 полевых лечебных учреждений. К февралю 1917</w:t>
      </w:r>
      <w:r w:rsidR="000D74D4">
        <w:rPr>
          <w:rFonts w:ascii="Times New Roman" w:hAnsi="Times New Roman" w:cs="Arial"/>
          <w:sz w:val="28"/>
          <w:szCs w:val="20"/>
        </w:rPr>
        <w:t xml:space="preserve"> </w:t>
      </w:r>
      <w:r w:rsidR="00882A54" w:rsidRPr="00C51E1A">
        <w:rPr>
          <w:rFonts w:ascii="Times New Roman" w:hAnsi="Times New Roman" w:cs="Arial"/>
          <w:sz w:val="28"/>
          <w:szCs w:val="20"/>
        </w:rPr>
        <w:t>г</w:t>
      </w:r>
      <w:r w:rsidR="00206A0B" w:rsidRPr="00C51E1A">
        <w:rPr>
          <w:rFonts w:ascii="Times New Roman" w:hAnsi="Times New Roman" w:cs="Arial"/>
          <w:sz w:val="28"/>
          <w:szCs w:val="20"/>
        </w:rPr>
        <w:t>. Красный Крест организовал 1069 полевых лечебных учреждений.</w:t>
      </w:r>
      <w:r w:rsidR="000D74D4">
        <w:rPr>
          <w:rFonts w:ascii="Times New Roman" w:hAnsi="Times New Roman" w:cs="Arial"/>
          <w:sz w:val="28"/>
          <w:szCs w:val="20"/>
        </w:rPr>
        <w:t xml:space="preserve"> В параграфе подчеркивается, что с</w:t>
      </w:r>
      <w:r w:rsidR="00882A54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толь значительное увеличение объемов помощи фронту привел</w:t>
      </w:r>
      <w:r w:rsidR="000D74D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="00882A54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 необходимости поиска врачей и подготовки сестер милосердия</w:t>
      </w:r>
      <w:r w:rsidR="004676C7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="00206A0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04C">
        <w:rPr>
          <w:rFonts w:ascii="Times New Roman" w:eastAsia="Cambria" w:hAnsi="Times New Roman"/>
          <w:sz w:val="28"/>
          <w:szCs w:val="28"/>
        </w:rPr>
        <w:t>В</w:t>
      </w:r>
      <w:r w:rsidR="0003140A" w:rsidRPr="00C51E1A">
        <w:rPr>
          <w:rFonts w:ascii="Times New Roman" w:hAnsi="Times New Roman"/>
          <w:sz w:val="28"/>
        </w:rPr>
        <w:t xml:space="preserve">о время войны их </w:t>
      </w:r>
      <w:r w:rsidR="0001604C">
        <w:rPr>
          <w:rFonts w:ascii="Times New Roman" w:hAnsi="Times New Roman"/>
          <w:sz w:val="28"/>
        </w:rPr>
        <w:t>число</w:t>
      </w:r>
      <w:r w:rsidR="0003140A" w:rsidRPr="00C51E1A">
        <w:rPr>
          <w:rFonts w:ascii="Times New Roman" w:hAnsi="Times New Roman"/>
          <w:sz w:val="28"/>
        </w:rPr>
        <w:t xml:space="preserve"> возросло более чем в 4 раз</w:t>
      </w:r>
      <w:r w:rsidR="0001604C">
        <w:rPr>
          <w:rFonts w:ascii="Times New Roman" w:hAnsi="Times New Roman"/>
          <w:sz w:val="28"/>
        </w:rPr>
        <w:t xml:space="preserve">а и к началу </w:t>
      </w:r>
      <w:r w:rsidR="0003140A" w:rsidRPr="00C51E1A">
        <w:rPr>
          <w:rFonts w:ascii="Times New Roman" w:hAnsi="Times New Roman"/>
          <w:sz w:val="28"/>
        </w:rPr>
        <w:t xml:space="preserve">1917 г. </w:t>
      </w:r>
      <w:r w:rsidR="0003140A" w:rsidRPr="00C51E1A">
        <w:rPr>
          <w:rFonts w:ascii="Times New Roman" w:hAnsi="Times New Roman"/>
          <w:sz w:val="28"/>
        </w:rPr>
        <w:lastRenderedPageBreak/>
        <w:t>с</w:t>
      </w:r>
      <w:r w:rsidR="0001604C">
        <w:rPr>
          <w:rFonts w:ascii="Times New Roman" w:hAnsi="Times New Roman"/>
          <w:sz w:val="28"/>
        </w:rPr>
        <w:t xml:space="preserve">оставляло </w:t>
      </w:r>
      <w:r w:rsidR="0003140A" w:rsidRPr="00C51E1A">
        <w:rPr>
          <w:rFonts w:ascii="Times New Roman" w:hAnsi="Times New Roman"/>
          <w:sz w:val="28"/>
        </w:rPr>
        <w:t>более двух десятков тысяч</w:t>
      </w:r>
      <w:r w:rsidR="0001604C">
        <w:rPr>
          <w:rFonts w:ascii="Times New Roman" w:hAnsi="Times New Roman"/>
          <w:sz w:val="28"/>
        </w:rPr>
        <w:t xml:space="preserve"> человек</w:t>
      </w:r>
      <w:r w:rsidR="0003140A" w:rsidRPr="00C51E1A">
        <w:rPr>
          <w:rFonts w:ascii="Times New Roman" w:hAnsi="Times New Roman"/>
          <w:sz w:val="28"/>
        </w:rPr>
        <w:t xml:space="preserve">. </w:t>
      </w:r>
      <w:r w:rsidR="000D74D4">
        <w:rPr>
          <w:rFonts w:ascii="Times New Roman" w:hAnsi="Times New Roman"/>
          <w:sz w:val="28"/>
        </w:rPr>
        <w:t>Вместе с тем делается вывод, что, н</w:t>
      </w:r>
      <w:r w:rsidR="00206A0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есмотря на предпринятые меры</w:t>
      </w:r>
      <w:r w:rsidR="000D74D4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="00206A0B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учреждения Красного Креста, как и учреждения военного ведомства, испытывали нехватку врачебного персонала.</w:t>
      </w:r>
    </w:p>
    <w:p w14:paraId="2D7FCF77" w14:textId="5E2470E3" w:rsidR="000D74D4" w:rsidRDefault="00882A54" w:rsidP="00201B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третьем параграфе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</w:t>
      </w:r>
      <w:r w:rsidR="00266C1F" w:rsidRPr="00C51E1A">
        <w:rPr>
          <w:rFonts w:ascii="Times New Roman" w:hAnsi="Times New Roman" w:cs="Times New Roman"/>
          <w:sz w:val="28"/>
          <w:szCs w:val="28"/>
        </w:rPr>
        <w:t xml:space="preserve"> «После революции» – кратко рассматрива</w:t>
      </w:r>
      <w:r w:rsidR="000D74D4">
        <w:rPr>
          <w:rFonts w:ascii="Times New Roman" w:hAnsi="Times New Roman" w:cs="Times New Roman"/>
          <w:sz w:val="28"/>
          <w:szCs w:val="28"/>
        </w:rPr>
        <w:t>ю</w:t>
      </w:r>
      <w:r w:rsidR="00266C1F" w:rsidRPr="00C51E1A">
        <w:rPr>
          <w:rFonts w:ascii="Times New Roman" w:hAnsi="Times New Roman" w:cs="Times New Roman"/>
          <w:sz w:val="28"/>
          <w:szCs w:val="28"/>
        </w:rPr>
        <w:t xml:space="preserve">тся </w:t>
      </w:r>
      <w:r w:rsidR="000D74D4">
        <w:rPr>
          <w:rFonts w:ascii="Times New Roman" w:hAnsi="Times New Roman" w:cs="Times New Roman"/>
          <w:sz w:val="28"/>
          <w:szCs w:val="28"/>
        </w:rPr>
        <w:t xml:space="preserve">деятельность и </w:t>
      </w:r>
      <w:r w:rsidR="00266C1F" w:rsidRPr="00C51E1A">
        <w:rPr>
          <w:rFonts w:ascii="Times New Roman" w:hAnsi="Times New Roman" w:cs="Times New Roman"/>
          <w:sz w:val="28"/>
          <w:szCs w:val="28"/>
        </w:rPr>
        <w:t>организационно</w:t>
      </w:r>
      <w:r w:rsidR="00BD01C4">
        <w:rPr>
          <w:rFonts w:ascii="Times New Roman" w:hAnsi="Times New Roman" w:cs="Times New Roman"/>
          <w:sz w:val="28"/>
          <w:szCs w:val="28"/>
        </w:rPr>
        <w:t>е</w:t>
      </w:r>
      <w:r w:rsidR="00266C1F" w:rsidRPr="00C51E1A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BD01C4">
        <w:rPr>
          <w:rFonts w:ascii="Times New Roman" w:hAnsi="Times New Roman" w:cs="Times New Roman"/>
          <w:sz w:val="28"/>
          <w:szCs w:val="28"/>
        </w:rPr>
        <w:t>о</w:t>
      </w:r>
      <w:r w:rsidR="00266C1F" w:rsidRPr="00C51E1A">
        <w:rPr>
          <w:rFonts w:ascii="Times New Roman" w:hAnsi="Times New Roman" w:cs="Times New Roman"/>
          <w:sz w:val="28"/>
          <w:szCs w:val="28"/>
        </w:rPr>
        <w:t xml:space="preserve"> Р</w:t>
      </w:r>
      <w:r w:rsidR="000D74D4">
        <w:rPr>
          <w:rFonts w:ascii="Times New Roman" w:hAnsi="Times New Roman" w:cs="Times New Roman"/>
          <w:sz w:val="28"/>
          <w:szCs w:val="28"/>
        </w:rPr>
        <w:t xml:space="preserve">ОКК </w:t>
      </w:r>
      <w:r w:rsidR="00266C1F" w:rsidRPr="00C51E1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D74D4">
        <w:rPr>
          <w:rFonts w:ascii="Times New Roman" w:hAnsi="Times New Roman" w:cs="Times New Roman"/>
          <w:sz w:val="28"/>
          <w:szCs w:val="28"/>
        </w:rPr>
        <w:t>Ф</w:t>
      </w:r>
      <w:r w:rsidR="00266C1F" w:rsidRPr="00C51E1A">
        <w:rPr>
          <w:rFonts w:ascii="Times New Roman" w:hAnsi="Times New Roman" w:cs="Times New Roman"/>
          <w:sz w:val="28"/>
          <w:szCs w:val="28"/>
        </w:rPr>
        <w:t>евральской революции 1917</w:t>
      </w:r>
      <w:r w:rsidR="000D74D4">
        <w:rPr>
          <w:rFonts w:ascii="Times New Roman" w:hAnsi="Times New Roman" w:cs="Times New Roman"/>
          <w:sz w:val="28"/>
          <w:szCs w:val="28"/>
        </w:rPr>
        <w:t xml:space="preserve"> </w:t>
      </w:r>
      <w:r w:rsidR="00266C1F" w:rsidRPr="00C51E1A">
        <w:rPr>
          <w:rFonts w:ascii="Times New Roman" w:hAnsi="Times New Roman" w:cs="Times New Roman"/>
          <w:sz w:val="28"/>
          <w:szCs w:val="28"/>
        </w:rPr>
        <w:t>г. Рассказывается, что руководство Красного Креста признало Временное правительство</w:t>
      </w:r>
      <w:r w:rsidR="0001604C">
        <w:rPr>
          <w:rFonts w:ascii="Times New Roman" w:hAnsi="Times New Roman" w:cs="Times New Roman"/>
          <w:sz w:val="28"/>
          <w:szCs w:val="28"/>
        </w:rPr>
        <w:t>, д</w:t>
      </w:r>
      <w:r w:rsidR="00266C1F" w:rsidRPr="00C51E1A">
        <w:rPr>
          <w:rFonts w:ascii="Times New Roman" w:hAnsi="Times New Roman" w:cs="Times New Roman"/>
          <w:sz w:val="28"/>
          <w:szCs w:val="28"/>
        </w:rPr>
        <w:t xml:space="preserve">емократизация затронула все уровни </w:t>
      </w:r>
      <w:r w:rsidR="000D74D4">
        <w:rPr>
          <w:rFonts w:ascii="Times New Roman" w:hAnsi="Times New Roman" w:cs="Times New Roman"/>
          <w:sz w:val="28"/>
          <w:szCs w:val="28"/>
        </w:rPr>
        <w:t>о</w:t>
      </w:r>
      <w:r w:rsidR="00266C1F" w:rsidRPr="00C51E1A">
        <w:rPr>
          <w:rFonts w:ascii="Times New Roman" w:hAnsi="Times New Roman" w:cs="Times New Roman"/>
          <w:sz w:val="28"/>
          <w:szCs w:val="28"/>
        </w:rPr>
        <w:t>бщества и способство</w:t>
      </w:r>
      <w:r w:rsidR="0001604C">
        <w:rPr>
          <w:rFonts w:ascii="Times New Roman" w:hAnsi="Times New Roman" w:cs="Times New Roman"/>
          <w:sz w:val="28"/>
          <w:szCs w:val="28"/>
        </w:rPr>
        <w:t>вала его дезорганизации</w:t>
      </w:r>
      <w:r w:rsidR="00266C1F" w:rsidRPr="00C51E1A">
        <w:rPr>
          <w:rFonts w:ascii="Times New Roman" w:hAnsi="Times New Roman" w:cs="Times New Roman"/>
          <w:sz w:val="28"/>
          <w:szCs w:val="28"/>
        </w:rPr>
        <w:t>. В 1918</w:t>
      </w:r>
      <w:r w:rsidR="000D74D4">
        <w:rPr>
          <w:rFonts w:ascii="Times New Roman" w:hAnsi="Times New Roman" w:cs="Times New Roman"/>
          <w:sz w:val="28"/>
          <w:szCs w:val="28"/>
        </w:rPr>
        <w:t xml:space="preserve"> </w:t>
      </w:r>
      <w:r w:rsidR="00266C1F" w:rsidRPr="00C51E1A">
        <w:rPr>
          <w:rFonts w:ascii="Times New Roman" w:hAnsi="Times New Roman" w:cs="Times New Roman"/>
          <w:sz w:val="28"/>
          <w:szCs w:val="28"/>
        </w:rPr>
        <w:t>г. заверш</w:t>
      </w:r>
      <w:r w:rsidR="004676C7" w:rsidRPr="00C51E1A">
        <w:rPr>
          <w:rFonts w:ascii="Times New Roman" w:hAnsi="Times New Roman" w:cs="Times New Roman"/>
          <w:sz w:val="28"/>
          <w:szCs w:val="28"/>
        </w:rPr>
        <w:t>илась</w:t>
      </w:r>
      <w:r w:rsidR="00266C1F" w:rsidRPr="00C51E1A">
        <w:rPr>
          <w:rFonts w:ascii="Times New Roman" w:hAnsi="Times New Roman" w:cs="Times New Roman"/>
          <w:sz w:val="28"/>
          <w:szCs w:val="28"/>
        </w:rPr>
        <w:t xml:space="preserve"> история Р</w:t>
      </w:r>
      <w:r w:rsidR="000D74D4">
        <w:rPr>
          <w:rFonts w:ascii="Times New Roman" w:hAnsi="Times New Roman" w:cs="Times New Roman"/>
          <w:sz w:val="28"/>
          <w:szCs w:val="28"/>
        </w:rPr>
        <w:t>ОКК</w:t>
      </w:r>
      <w:r w:rsidR="00266C1F" w:rsidRPr="00C51E1A">
        <w:rPr>
          <w:rFonts w:ascii="Times New Roman" w:hAnsi="Times New Roman" w:cs="Times New Roman"/>
          <w:sz w:val="28"/>
          <w:szCs w:val="28"/>
        </w:rPr>
        <w:t xml:space="preserve">, на смену которому пришел </w:t>
      </w:r>
      <w:r w:rsidR="000D74D4">
        <w:rPr>
          <w:rFonts w:ascii="Times New Roman" w:hAnsi="Times New Roman" w:cs="Times New Roman"/>
          <w:sz w:val="28"/>
          <w:szCs w:val="28"/>
        </w:rPr>
        <w:t>С</w:t>
      </w:r>
      <w:r w:rsidR="00266C1F" w:rsidRPr="00C51E1A">
        <w:rPr>
          <w:rFonts w:ascii="Times New Roman" w:hAnsi="Times New Roman" w:cs="Times New Roman"/>
          <w:sz w:val="28"/>
          <w:szCs w:val="28"/>
        </w:rPr>
        <w:t>оветский Красный Крест.</w:t>
      </w:r>
    </w:p>
    <w:p w14:paraId="5D6922AE" w14:textId="5FC052EA" w:rsidR="007F65DD" w:rsidRPr="00C51E1A" w:rsidRDefault="00A030AD" w:rsidP="00201B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sz w:val="28"/>
          <w:szCs w:val="28"/>
        </w:rPr>
        <w:t>Вторая глава</w:t>
      </w:r>
      <w:r w:rsidR="00A736F8"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AF7F35" w:rsidRPr="00C51E1A">
        <w:rPr>
          <w:rFonts w:ascii="Times New Roman" w:hAnsi="Times New Roman" w:cs="Times New Roman"/>
          <w:sz w:val="28"/>
          <w:szCs w:val="28"/>
        </w:rPr>
        <w:t>Кавказ до начала войны с Турцией: население, санитарная обстановка. Роль РОКК в регионе</w:t>
      </w:r>
      <w:r w:rsidR="00A736F8" w:rsidRPr="00C51E1A">
        <w:rPr>
          <w:rFonts w:ascii="Times New Roman" w:hAnsi="Times New Roman" w:cs="Times New Roman"/>
          <w:sz w:val="28"/>
          <w:szCs w:val="28"/>
        </w:rPr>
        <w:t>» – с</w:t>
      </w:r>
      <w:r w:rsidRPr="00C51E1A">
        <w:rPr>
          <w:rFonts w:ascii="Times New Roman" w:hAnsi="Times New Roman" w:cs="Times New Roman"/>
          <w:sz w:val="28"/>
          <w:szCs w:val="28"/>
        </w:rPr>
        <w:t>одержит</w:t>
      </w:r>
      <w:r w:rsidR="007F65DD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Pr="00C51E1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F7F35" w:rsidRPr="00C51E1A">
        <w:rPr>
          <w:rFonts w:ascii="Times New Roman" w:hAnsi="Times New Roman" w:cs="Times New Roman"/>
          <w:sz w:val="28"/>
          <w:szCs w:val="28"/>
        </w:rPr>
        <w:t>состава населения и санитарной обстановк</w:t>
      </w:r>
      <w:r w:rsidR="000D74D4">
        <w:rPr>
          <w:rFonts w:ascii="Times New Roman" w:hAnsi="Times New Roman" w:cs="Times New Roman"/>
          <w:sz w:val="28"/>
          <w:szCs w:val="28"/>
        </w:rPr>
        <w:t>и</w:t>
      </w:r>
      <w:r w:rsidR="00AF7F35" w:rsidRPr="00C51E1A">
        <w:rPr>
          <w:rFonts w:ascii="Times New Roman" w:hAnsi="Times New Roman" w:cs="Times New Roman"/>
          <w:sz w:val="28"/>
          <w:szCs w:val="28"/>
        </w:rPr>
        <w:t xml:space="preserve"> в регионе. В этой главе также рассматривается деятельность учреждений РОКК на Кавказе в мирное время.</w:t>
      </w:r>
    </w:p>
    <w:p w14:paraId="7254757A" w14:textId="5C2B8734" w:rsidR="00583012" w:rsidRPr="00394898" w:rsidRDefault="00A030AD" w:rsidP="005830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sz w:val="28"/>
          <w:szCs w:val="28"/>
        </w:rPr>
        <w:t>Первый параграф</w:t>
      </w:r>
      <w:r w:rsidR="007F65DD"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AF7F35" w:rsidRPr="00C51E1A">
        <w:rPr>
          <w:rFonts w:ascii="Times New Roman" w:hAnsi="Times New Roman" w:cs="Times New Roman"/>
          <w:sz w:val="28"/>
          <w:szCs w:val="28"/>
        </w:rPr>
        <w:t>Кавказское наместничество в начале XX в.: население, состояние медицины. Деятельность РОКК на Кавказе накануне Первой мировой войны</w:t>
      </w:r>
      <w:r w:rsidR="007F65DD" w:rsidRPr="00C51E1A">
        <w:rPr>
          <w:rFonts w:ascii="Times New Roman" w:hAnsi="Times New Roman" w:cs="Times New Roman"/>
          <w:sz w:val="28"/>
          <w:szCs w:val="28"/>
        </w:rPr>
        <w:t>» – п</w:t>
      </w:r>
      <w:r w:rsidRPr="00C51E1A">
        <w:rPr>
          <w:rFonts w:ascii="Times New Roman" w:hAnsi="Times New Roman" w:cs="Times New Roman"/>
          <w:sz w:val="28"/>
          <w:szCs w:val="28"/>
        </w:rPr>
        <w:t>освящ</w:t>
      </w:r>
      <w:r w:rsidR="00DA6B57" w:rsidRPr="00C51E1A">
        <w:rPr>
          <w:rFonts w:ascii="Times New Roman" w:hAnsi="Times New Roman" w:cs="Times New Roman"/>
          <w:sz w:val="28"/>
          <w:szCs w:val="28"/>
        </w:rPr>
        <w:t>е</w:t>
      </w:r>
      <w:r w:rsidRPr="00C51E1A">
        <w:rPr>
          <w:rFonts w:ascii="Times New Roman" w:hAnsi="Times New Roman" w:cs="Times New Roman"/>
          <w:sz w:val="28"/>
          <w:szCs w:val="28"/>
        </w:rPr>
        <w:t xml:space="preserve">н </w:t>
      </w:r>
      <w:r w:rsidR="00583012" w:rsidRPr="00C51E1A">
        <w:rPr>
          <w:rFonts w:ascii="Times New Roman" w:hAnsi="Times New Roman" w:cs="Times New Roman"/>
          <w:sz w:val="28"/>
          <w:szCs w:val="28"/>
        </w:rPr>
        <w:t>таким вопросам, как население Кавказского наместничества, медико-санитарная обстановка в крае, деятельность местных учреждений РОКК на Кавказе в начале XX</w:t>
      </w:r>
      <w:r w:rsidR="000D74D4">
        <w:rPr>
          <w:rFonts w:ascii="Times New Roman" w:hAnsi="Times New Roman" w:cs="Times New Roman"/>
          <w:sz w:val="28"/>
          <w:szCs w:val="28"/>
        </w:rPr>
        <w:t xml:space="preserve"> в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. вплоть до начала </w:t>
      </w:r>
      <w:r w:rsidR="004A0AF4" w:rsidRPr="00C51E1A">
        <w:rPr>
          <w:rFonts w:ascii="Times New Roman" w:hAnsi="Times New Roman" w:cs="Times New Roman"/>
          <w:sz w:val="28"/>
          <w:szCs w:val="28"/>
        </w:rPr>
        <w:t xml:space="preserve">Первой мировой </w:t>
      </w:r>
      <w:r w:rsidR="00583012" w:rsidRPr="00C51E1A">
        <w:rPr>
          <w:rFonts w:ascii="Times New Roman" w:hAnsi="Times New Roman" w:cs="Times New Roman"/>
          <w:sz w:val="28"/>
          <w:szCs w:val="28"/>
        </w:rPr>
        <w:t>войны.</w:t>
      </w:r>
      <w:r w:rsidR="000D74D4">
        <w:rPr>
          <w:rFonts w:ascii="Times New Roman" w:hAnsi="Times New Roman" w:cs="Times New Roman"/>
          <w:sz w:val="28"/>
          <w:szCs w:val="28"/>
        </w:rPr>
        <w:t xml:space="preserve"> В параграфе о</w:t>
      </w:r>
      <w:r w:rsidR="00583012" w:rsidRPr="00C51E1A">
        <w:rPr>
          <w:rFonts w:ascii="Times New Roman" w:hAnsi="Times New Roman" w:cs="Times New Roman"/>
          <w:sz w:val="28"/>
          <w:szCs w:val="28"/>
        </w:rPr>
        <w:t>тмечается, что в этно</w:t>
      </w:r>
      <w:r w:rsidR="000D74D4">
        <w:rPr>
          <w:rFonts w:ascii="Times New Roman" w:hAnsi="Times New Roman" w:cs="Times New Roman"/>
          <w:sz w:val="28"/>
          <w:szCs w:val="28"/>
        </w:rPr>
        <w:t>конфессиональном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 плане население края было неоднородным. Здесь жили христиане, мусульмане и лица, исповед</w:t>
      </w:r>
      <w:r w:rsidR="000D74D4">
        <w:rPr>
          <w:rFonts w:ascii="Times New Roman" w:hAnsi="Times New Roman" w:cs="Times New Roman"/>
          <w:sz w:val="28"/>
          <w:szCs w:val="28"/>
        </w:rPr>
        <w:t>овавш</w:t>
      </w:r>
      <w:r w:rsidR="00583012" w:rsidRPr="00C51E1A">
        <w:rPr>
          <w:rFonts w:ascii="Times New Roman" w:hAnsi="Times New Roman" w:cs="Times New Roman"/>
          <w:sz w:val="28"/>
          <w:szCs w:val="28"/>
        </w:rPr>
        <w:t>ие прочие религии. Уровень медицинского обслуживания в крае был гораздо ниже, чем в Европейской России.</w:t>
      </w:r>
      <w:r w:rsidR="00480271" w:rsidRPr="00C51E1A">
        <w:rPr>
          <w:rFonts w:ascii="Times New Roman" w:hAnsi="Times New Roman" w:cs="Times New Roman"/>
          <w:sz w:val="28"/>
          <w:szCs w:val="28"/>
        </w:rPr>
        <w:t xml:space="preserve"> По данным на 1912 г., в земских губерниях на одного врача приходилось в среднем 25 тыс. чел., в Закавказье на каждого врача вдвое большое – в среднем 51 258 чел. </w:t>
      </w:r>
      <w:r w:rsidR="000D74D4">
        <w:rPr>
          <w:rFonts w:ascii="Times New Roman" w:hAnsi="Times New Roman" w:cs="Times New Roman"/>
          <w:sz w:val="28"/>
          <w:szCs w:val="28"/>
        </w:rPr>
        <w:t>Приводятся сведения о том, что в</w:t>
      </w:r>
      <w:r w:rsidR="009113D8" w:rsidRPr="00C51E1A">
        <w:rPr>
          <w:rFonts w:ascii="Times New Roman" w:hAnsi="Times New Roman" w:cs="Times New Roman"/>
          <w:sz w:val="28"/>
          <w:szCs w:val="28"/>
        </w:rPr>
        <w:t xml:space="preserve"> регионе функционировали местные учреждения РОКК</w:t>
      </w:r>
      <w:r w:rsidR="0001604C">
        <w:rPr>
          <w:rFonts w:ascii="Times New Roman" w:hAnsi="Times New Roman" w:cs="Times New Roman"/>
          <w:sz w:val="28"/>
          <w:szCs w:val="28"/>
        </w:rPr>
        <w:t xml:space="preserve">, в состав </w:t>
      </w:r>
      <w:r w:rsidR="000D74D4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01604C">
        <w:rPr>
          <w:rFonts w:ascii="Times New Roman" w:hAnsi="Times New Roman" w:cs="Times New Roman"/>
          <w:sz w:val="28"/>
          <w:szCs w:val="28"/>
        </w:rPr>
        <w:t>которых</w:t>
      </w:r>
      <w:r w:rsidR="000D74D4"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C51E1A">
        <w:rPr>
          <w:rFonts w:ascii="Times New Roman" w:hAnsi="Times New Roman" w:cs="Times New Roman"/>
          <w:sz w:val="28"/>
          <w:szCs w:val="28"/>
        </w:rPr>
        <w:t>входили лица довольно высокого положения в обществе</w:t>
      </w:r>
      <w:r w:rsidR="009113D8" w:rsidRPr="00C51E1A">
        <w:rPr>
          <w:rFonts w:ascii="Times New Roman" w:hAnsi="Times New Roman" w:cs="Times New Roman"/>
          <w:sz w:val="28"/>
          <w:szCs w:val="28"/>
        </w:rPr>
        <w:t>, в том числе мусульмане</w:t>
      </w:r>
      <w:r w:rsidR="00583012" w:rsidRPr="00C51E1A">
        <w:rPr>
          <w:rFonts w:ascii="Times New Roman" w:hAnsi="Times New Roman" w:cs="Times New Roman"/>
          <w:sz w:val="28"/>
          <w:szCs w:val="28"/>
        </w:rPr>
        <w:t>. Эти учреждения оказывал</w:t>
      </w:r>
      <w:r w:rsidR="009113D8" w:rsidRPr="00C51E1A">
        <w:rPr>
          <w:rFonts w:ascii="Times New Roman" w:hAnsi="Times New Roman" w:cs="Times New Roman"/>
          <w:sz w:val="28"/>
          <w:szCs w:val="28"/>
        </w:rPr>
        <w:t>и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 помощь местному мирному населению во время различных бедствий</w:t>
      </w:r>
      <w:r w:rsidR="000D74D4">
        <w:rPr>
          <w:rFonts w:ascii="Times New Roman" w:hAnsi="Times New Roman" w:cs="Times New Roman"/>
          <w:sz w:val="28"/>
          <w:szCs w:val="28"/>
        </w:rPr>
        <w:t xml:space="preserve"> – г</w:t>
      </w:r>
      <w:r w:rsidR="00583012" w:rsidRPr="00C51E1A">
        <w:rPr>
          <w:rFonts w:ascii="Times New Roman" w:hAnsi="Times New Roman" w:cs="Times New Roman"/>
          <w:sz w:val="28"/>
          <w:szCs w:val="28"/>
        </w:rPr>
        <w:t>олод</w:t>
      </w:r>
      <w:r w:rsidR="000D74D4">
        <w:rPr>
          <w:rFonts w:ascii="Times New Roman" w:hAnsi="Times New Roman" w:cs="Times New Roman"/>
          <w:sz w:val="28"/>
          <w:szCs w:val="28"/>
        </w:rPr>
        <w:t>а</w:t>
      </w:r>
      <w:r w:rsidR="00583012" w:rsidRPr="00C51E1A">
        <w:rPr>
          <w:rFonts w:ascii="Times New Roman" w:hAnsi="Times New Roman" w:cs="Times New Roman"/>
          <w:sz w:val="28"/>
          <w:szCs w:val="28"/>
        </w:rPr>
        <w:t>, эпидеми</w:t>
      </w:r>
      <w:r w:rsidR="000D74D4">
        <w:rPr>
          <w:rFonts w:ascii="Times New Roman" w:hAnsi="Times New Roman" w:cs="Times New Roman"/>
          <w:sz w:val="28"/>
          <w:szCs w:val="28"/>
        </w:rPr>
        <w:t>й</w:t>
      </w:r>
      <w:r w:rsidR="00583012" w:rsidRPr="00C51E1A">
        <w:rPr>
          <w:rFonts w:ascii="Times New Roman" w:hAnsi="Times New Roman" w:cs="Times New Roman"/>
          <w:sz w:val="28"/>
          <w:szCs w:val="28"/>
        </w:rPr>
        <w:t>, наводнени</w:t>
      </w:r>
      <w:r w:rsidR="000D74D4">
        <w:rPr>
          <w:rFonts w:ascii="Times New Roman" w:hAnsi="Times New Roman" w:cs="Times New Roman"/>
          <w:sz w:val="28"/>
          <w:szCs w:val="28"/>
        </w:rPr>
        <w:t>й</w:t>
      </w:r>
      <w:r w:rsidR="00583012" w:rsidRPr="00C51E1A">
        <w:rPr>
          <w:rFonts w:ascii="Times New Roman" w:hAnsi="Times New Roman" w:cs="Times New Roman"/>
          <w:sz w:val="28"/>
          <w:szCs w:val="28"/>
        </w:rPr>
        <w:t>, ураган</w:t>
      </w:r>
      <w:r w:rsidR="000D74D4">
        <w:rPr>
          <w:rFonts w:ascii="Times New Roman" w:hAnsi="Times New Roman" w:cs="Times New Roman"/>
          <w:sz w:val="28"/>
          <w:szCs w:val="28"/>
        </w:rPr>
        <w:t>ов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 и проч. </w:t>
      </w:r>
      <w:r w:rsidR="0001604C">
        <w:rPr>
          <w:rFonts w:ascii="Times New Roman" w:hAnsi="Times New Roman" w:cs="Times New Roman"/>
          <w:sz w:val="28"/>
          <w:szCs w:val="28"/>
        </w:rPr>
        <w:t>С</w:t>
      </w:r>
      <w:r w:rsidR="0001604C" w:rsidRPr="00C51E1A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01604C">
        <w:rPr>
          <w:rFonts w:ascii="Times New Roman" w:hAnsi="Times New Roman" w:cs="Times New Roman"/>
          <w:sz w:val="28"/>
          <w:szCs w:val="28"/>
        </w:rPr>
        <w:t>на их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 деятельность поступали в основном из кассы </w:t>
      </w:r>
      <w:r w:rsidR="00583012" w:rsidRPr="00C51E1A">
        <w:rPr>
          <w:rFonts w:ascii="Times New Roman" w:hAnsi="Times New Roman" w:cs="Times New Roman"/>
          <w:sz w:val="28"/>
          <w:szCs w:val="28"/>
        </w:rPr>
        <w:lastRenderedPageBreak/>
        <w:t>главного управления РОКК.</w:t>
      </w:r>
      <w:r w:rsidR="000D74D4">
        <w:rPr>
          <w:rFonts w:ascii="Times New Roman" w:hAnsi="Times New Roman" w:cs="Times New Roman"/>
          <w:sz w:val="28"/>
          <w:szCs w:val="28"/>
        </w:rPr>
        <w:t xml:space="preserve"> Рассказывается о том, что</w:t>
      </w:r>
      <w:r w:rsidR="00753CCF">
        <w:rPr>
          <w:rFonts w:ascii="Times New Roman" w:hAnsi="Times New Roman" w:cs="Times New Roman"/>
          <w:sz w:val="28"/>
          <w:szCs w:val="28"/>
        </w:rPr>
        <w:t xml:space="preserve"> </w:t>
      </w:r>
      <w:r w:rsidR="00753CCF" w:rsidRPr="00C51E1A">
        <w:rPr>
          <w:rFonts w:ascii="Times New Roman" w:hAnsi="Times New Roman" w:cs="Times New Roman"/>
          <w:sz w:val="28"/>
          <w:szCs w:val="28"/>
        </w:rPr>
        <w:t xml:space="preserve">запланированный склад </w:t>
      </w:r>
      <w:r w:rsidR="00753CCF">
        <w:rPr>
          <w:rFonts w:ascii="Times New Roman" w:hAnsi="Times New Roman" w:cs="Times New Roman"/>
          <w:sz w:val="28"/>
          <w:szCs w:val="28"/>
        </w:rPr>
        <w:t xml:space="preserve">Красного Креста </w:t>
      </w:r>
      <w:r w:rsidR="00753CCF" w:rsidRPr="00C51E1A">
        <w:rPr>
          <w:rFonts w:ascii="Times New Roman" w:hAnsi="Times New Roman" w:cs="Times New Roman"/>
          <w:sz w:val="28"/>
          <w:szCs w:val="28"/>
        </w:rPr>
        <w:t>в Тифлисе</w:t>
      </w:r>
      <w:r w:rsidR="00753CCF">
        <w:rPr>
          <w:rFonts w:ascii="Times New Roman" w:hAnsi="Times New Roman" w:cs="Times New Roman"/>
          <w:sz w:val="28"/>
          <w:szCs w:val="28"/>
        </w:rPr>
        <w:t xml:space="preserve"> до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753CCF">
        <w:rPr>
          <w:rFonts w:ascii="Times New Roman" w:hAnsi="Times New Roman" w:cs="Times New Roman"/>
          <w:sz w:val="28"/>
          <w:szCs w:val="28"/>
        </w:rPr>
        <w:t xml:space="preserve"> так и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 не был организован. Кавказские местные управления, </w:t>
      </w:r>
      <w:r w:rsidR="004C6A73" w:rsidRPr="00C51E1A">
        <w:rPr>
          <w:rFonts w:ascii="Times New Roman" w:hAnsi="Times New Roman" w:cs="Times New Roman"/>
          <w:sz w:val="28"/>
          <w:szCs w:val="28"/>
        </w:rPr>
        <w:t>по данным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 на 26 октября 1913 г., готовы были сформировать 3 госпиталя на 200 кроватей, 2 этапных лазарета на 50 кроватей и один подвижной лазарет на 50 кроватей. Незадолго до начала войны </w:t>
      </w:r>
      <w:r w:rsidR="00753CCF">
        <w:rPr>
          <w:rFonts w:ascii="Times New Roman" w:hAnsi="Times New Roman" w:cs="Times New Roman"/>
          <w:sz w:val="28"/>
          <w:szCs w:val="28"/>
        </w:rPr>
        <w:t>Т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ифлисская община получила новый наряд, </w:t>
      </w:r>
      <w:r w:rsidR="004C6A73" w:rsidRPr="00C51E1A">
        <w:rPr>
          <w:rFonts w:ascii="Times New Roman" w:hAnsi="Times New Roman" w:cs="Times New Roman"/>
          <w:sz w:val="28"/>
          <w:szCs w:val="28"/>
        </w:rPr>
        <w:t>по которому следовало</w:t>
      </w:r>
      <w:r w:rsidR="00583012" w:rsidRPr="00C51E1A">
        <w:rPr>
          <w:rFonts w:ascii="Times New Roman" w:hAnsi="Times New Roman" w:cs="Times New Roman"/>
          <w:sz w:val="28"/>
          <w:szCs w:val="28"/>
        </w:rPr>
        <w:t xml:space="preserve"> вместо формирования учреждений отправить </w:t>
      </w:r>
      <w:r w:rsidR="004C6A73" w:rsidRPr="00C51E1A">
        <w:rPr>
          <w:rFonts w:ascii="Times New Roman" w:hAnsi="Times New Roman" w:cs="Times New Roman"/>
          <w:sz w:val="28"/>
          <w:szCs w:val="28"/>
        </w:rPr>
        <w:t xml:space="preserve">60 </w:t>
      </w:r>
      <w:r w:rsidR="00583012" w:rsidRPr="00C51E1A">
        <w:rPr>
          <w:rFonts w:ascii="Times New Roman" w:hAnsi="Times New Roman" w:cs="Times New Roman"/>
          <w:sz w:val="28"/>
          <w:szCs w:val="28"/>
        </w:rPr>
        <w:t>сестер в распоряжение военного ведомства.</w:t>
      </w:r>
    </w:p>
    <w:p w14:paraId="1BCD69F5" w14:textId="4B3E10A7" w:rsidR="00C61743" w:rsidRPr="00394898" w:rsidRDefault="00A030AD" w:rsidP="00C61743">
      <w:pPr>
        <w:spacing w:line="360" w:lineRule="auto"/>
        <w:ind w:firstLine="709"/>
        <w:jc w:val="both"/>
        <w:rPr>
          <w:rFonts w:ascii="Liberation Serif" w:eastAsia="SimSun" w:hAnsi="Liberation Serif" w:cs="Lucida Sans"/>
          <w:sz w:val="24"/>
          <w:szCs w:val="24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>В</w:t>
      </w:r>
      <w:r w:rsidR="00663637" w:rsidRPr="0039489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63637" w:rsidRPr="00C51E1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торо</w:t>
      </w:r>
      <w:r w:rsidR="00663637" w:rsidRPr="00C51E1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 xml:space="preserve"> параграф</w:t>
      </w:r>
      <w:r w:rsidR="00663637" w:rsidRPr="00C51E1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66BF8" w:rsidRPr="00C51E1A">
        <w:rPr>
          <w:rFonts w:ascii="Times New Roman" w:hAnsi="Times New Roman" w:cs="Times New Roman"/>
          <w:sz w:val="28"/>
          <w:szCs w:val="28"/>
        </w:rPr>
        <w:t xml:space="preserve"> – </w:t>
      </w:r>
      <w:r w:rsidR="00663637" w:rsidRPr="00C51E1A">
        <w:rPr>
          <w:rFonts w:ascii="Times New Roman" w:hAnsi="Times New Roman" w:cs="Times New Roman"/>
          <w:sz w:val="28"/>
          <w:szCs w:val="28"/>
        </w:rPr>
        <w:t>«</w:t>
      </w:r>
      <w:r w:rsidR="004A0AF4" w:rsidRPr="00C51E1A">
        <w:rPr>
          <w:rFonts w:ascii="Times New Roman" w:hAnsi="Times New Roman" w:cs="Times New Roman"/>
          <w:sz w:val="28"/>
          <w:szCs w:val="28"/>
        </w:rPr>
        <w:t>Военно-санитарное ведомство, РОКК и общественные организации на Кавказе в июле–октябре 1914 г. в деле медико-санитарной помощи фронту</w:t>
      </w:r>
      <w:r w:rsidR="00663637" w:rsidRPr="00C51E1A">
        <w:rPr>
          <w:rFonts w:ascii="Times New Roman" w:hAnsi="Times New Roman" w:cs="Times New Roman"/>
          <w:sz w:val="28"/>
          <w:szCs w:val="28"/>
        </w:rPr>
        <w:t>» –</w:t>
      </w:r>
      <w:r w:rsidR="00C61743" w:rsidRPr="00C51E1A">
        <w:rPr>
          <w:rFonts w:ascii="Times New Roman" w:hAnsi="Times New Roman" w:cs="Times New Roman"/>
          <w:sz w:val="28"/>
          <w:szCs w:val="28"/>
        </w:rPr>
        <w:t xml:space="preserve"> раскрыва</w:t>
      </w:r>
      <w:r w:rsidR="00753CCF">
        <w:rPr>
          <w:rFonts w:ascii="Times New Roman" w:hAnsi="Times New Roman" w:cs="Times New Roman"/>
          <w:sz w:val="28"/>
          <w:szCs w:val="28"/>
        </w:rPr>
        <w:t>ю</w:t>
      </w:r>
      <w:r w:rsidR="00C61743" w:rsidRPr="00C51E1A">
        <w:rPr>
          <w:rFonts w:ascii="Times New Roman" w:hAnsi="Times New Roman" w:cs="Times New Roman"/>
          <w:sz w:val="28"/>
          <w:szCs w:val="28"/>
        </w:rPr>
        <w:t>тся проблем</w:t>
      </w:r>
      <w:r w:rsidR="00753CCF">
        <w:rPr>
          <w:rFonts w:ascii="Times New Roman" w:hAnsi="Times New Roman" w:cs="Times New Roman"/>
          <w:sz w:val="28"/>
          <w:szCs w:val="28"/>
        </w:rPr>
        <w:t>ы</w:t>
      </w:r>
      <w:r w:rsidR="00C61743" w:rsidRPr="00C51E1A">
        <w:rPr>
          <w:rFonts w:ascii="Times New Roman" w:hAnsi="Times New Roman" w:cs="Times New Roman"/>
          <w:sz w:val="28"/>
          <w:szCs w:val="28"/>
        </w:rPr>
        <w:t xml:space="preserve"> подготовки военно-санитарных учреждений на Кавказе к войне с Турцией и участия местных учреждений РОКК на Кавказе в деле помощи фронту.</w:t>
      </w:r>
      <w:r w:rsidR="00753CCF">
        <w:rPr>
          <w:rFonts w:ascii="Times New Roman" w:hAnsi="Times New Roman" w:cs="Times New Roman"/>
          <w:sz w:val="28"/>
          <w:szCs w:val="28"/>
        </w:rPr>
        <w:t xml:space="preserve"> </w:t>
      </w:r>
      <w:r w:rsidR="00C61743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В параграфе рассказывается, что </w:t>
      </w:r>
      <w:r w:rsidR="00711469" w:rsidRPr="00C51E1A">
        <w:rPr>
          <w:rStyle w:val="1"/>
          <w:rFonts w:ascii="Times New Roman" w:hAnsi="Times New Roman" w:cs="Times New Roman"/>
          <w:sz w:val="28"/>
          <w:szCs w:val="28"/>
        </w:rPr>
        <w:t>к</w:t>
      </w:r>
      <w:r w:rsidR="00C61743" w:rsidRPr="00C51E1A">
        <w:rPr>
          <w:rStyle w:val="1"/>
          <w:rFonts w:ascii="Times New Roman" w:hAnsi="Times New Roman" w:cs="Times New Roman"/>
          <w:sz w:val="28"/>
          <w:szCs w:val="28"/>
        </w:rPr>
        <w:t>авказские учреждения Р</w:t>
      </w:r>
      <w:r w:rsidR="00753CCF">
        <w:rPr>
          <w:rStyle w:val="1"/>
          <w:rFonts w:ascii="Times New Roman" w:hAnsi="Times New Roman" w:cs="Times New Roman"/>
          <w:sz w:val="28"/>
          <w:szCs w:val="28"/>
        </w:rPr>
        <w:t xml:space="preserve">ОКК </w:t>
      </w:r>
      <w:r w:rsidR="00C61743" w:rsidRPr="00C51E1A">
        <w:rPr>
          <w:rStyle w:val="1"/>
          <w:rFonts w:ascii="Times New Roman" w:hAnsi="Times New Roman" w:cs="Times New Roman"/>
          <w:sz w:val="28"/>
          <w:szCs w:val="28"/>
        </w:rPr>
        <w:t>в июле–октябре 1914 г. приняли участие в помощи фронту с Германией и Австро-Венгрией. Местные учреждения открыли сбор пожертвований деньгами и вещами РОКК на Кавказе</w:t>
      </w:r>
      <w:r w:rsidR="00B62041">
        <w:rPr>
          <w:rStyle w:val="1"/>
          <w:rFonts w:ascii="Times New Roman" w:hAnsi="Times New Roman" w:cs="Times New Roman"/>
          <w:sz w:val="28"/>
          <w:szCs w:val="28"/>
        </w:rPr>
        <w:t xml:space="preserve">, выполнили мобилизационный наряд по отправке </w:t>
      </w:r>
      <w:r w:rsidR="00B62041" w:rsidRPr="00C51E1A">
        <w:rPr>
          <w:rFonts w:ascii="Times New Roman" w:hAnsi="Times New Roman" w:cs="Times New Roman"/>
          <w:sz w:val="28"/>
          <w:szCs w:val="28"/>
        </w:rPr>
        <w:t>на фронт 60 сестер милосердия</w:t>
      </w:r>
      <w:r w:rsidR="00B62041">
        <w:rPr>
          <w:rFonts w:ascii="Times New Roman" w:hAnsi="Times New Roman" w:cs="Times New Roman"/>
          <w:sz w:val="28"/>
          <w:szCs w:val="28"/>
        </w:rPr>
        <w:t>, начали подготовку новых кадров на ускоренных двухмесячных курсах сестер милосердия</w:t>
      </w:r>
      <w:r w:rsidR="00C61743" w:rsidRPr="00C51E1A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15C46EEA" w14:textId="0C51D401" w:rsidR="00606C1F" w:rsidRPr="00394898" w:rsidRDefault="00A030AD" w:rsidP="00201B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третьей главе</w:t>
      </w:r>
      <w:r w:rsidR="0089095C" w:rsidRPr="00C51E1A">
        <w:rPr>
          <w:rFonts w:ascii="Times New Roman" w:hAnsi="Times New Roman" w:cs="Times New Roman"/>
          <w:sz w:val="28"/>
          <w:szCs w:val="28"/>
        </w:rPr>
        <w:t xml:space="preserve"> – </w:t>
      </w:r>
      <w:r w:rsidRPr="00C51E1A">
        <w:rPr>
          <w:rFonts w:ascii="Times New Roman" w:hAnsi="Times New Roman" w:cs="Times New Roman"/>
          <w:sz w:val="28"/>
          <w:szCs w:val="28"/>
        </w:rPr>
        <w:t>«</w:t>
      </w:r>
      <w:r w:rsidR="00711469" w:rsidRPr="00C51E1A">
        <w:rPr>
          <w:rFonts w:ascii="Times New Roman" w:hAnsi="Times New Roman" w:cs="Times New Roman"/>
          <w:sz w:val="28"/>
          <w:szCs w:val="28"/>
        </w:rPr>
        <w:t>Деятельность Российского общества Красного Креста на Кавказском фро</w:t>
      </w:r>
      <w:r w:rsidR="00542807" w:rsidRPr="00C51E1A">
        <w:rPr>
          <w:rFonts w:ascii="Times New Roman" w:hAnsi="Times New Roman" w:cs="Times New Roman"/>
          <w:sz w:val="28"/>
          <w:szCs w:val="28"/>
        </w:rPr>
        <w:t>нте в октябре 1914</w:t>
      </w:r>
      <w:r w:rsidR="006B7BA6">
        <w:rPr>
          <w:rFonts w:ascii="Times New Roman" w:hAnsi="Times New Roman" w:cs="Times New Roman"/>
          <w:sz w:val="28"/>
          <w:szCs w:val="28"/>
        </w:rPr>
        <w:t xml:space="preserve"> </w:t>
      </w:r>
      <w:r w:rsidR="00542807" w:rsidRPr="00C51E1A">
        <w:rPr>
          <w:rFonts w:ascii="Times New Roman" w:hAnsi="Times New Roman" w:cs="Times New Roman"/>
          <w:sz w:val="28"/>
          <w:szCs w:val="28"/>
        </w:rPr>
        <w:t>– начале 1917</w:t>
      </w:r>
      <w:r w:rsidR="00753CCF">
        <w:rPr>
          <w:rFonts w:ascii="Times New Roman" w:hAnsi="Times New Roman" w:cs="Times New Roman"/>
          <w:sz w:val="28"/>
          <w:szCs w:val="28"/>
        </w:rPr>
        <w:t xml:space="preserve"> </w:t>
      </w:r>
      <w:r w:rsidR="00711469" w:rsidRPr="00C51E1A">
        <w:rPr>
          <w:rFonts w:ascii="Times New Roman" w:hAnsi="Times New Roman" w:cs="Times New Roman"/>
          <w:sz w:val="28"/>
          <w:szCs w:val="28"/>
        </w:rPr>
        <w:t>гг.</w:t>
      </w:r>
      <w:r w:rsidRPr="00C51E1A">
        <w:rPr>
          <w:rFonts w:ascii="Times New Roman" w:hAnsi="Times New Roman" w:cs="Times New Roman"/>
          <w:sz w:val="28"/>
          <w:szCs w:val="28"/>
        </w:rPr>
        <w:t>»</w:t>
      </w:r>
      <w:r w:rsidR="00606C1F" w:rsidRPr="00C51E1A">
        <w:rPr>
          <w:rFonts w:ascii="Times New Roman" w:hAnsi="Times New Roman" w:cs="Times New Roman"/>
          <w:sz w:val="28"/>
          <w:szCs w:val="28"/>
        </w:rPr>
        <w:t xml:space="preserve"> – анализируются </w:t>
      </w:r>
      <w:r w:rsidR="00711469" w:rsidRPr="00C51E1A">
        <w:rPr>
          <w:rFonts w:ascii="Times New Roman" w:hAnsi="Times New Roman" w:cs="Times New Roman"/>
          <w:sz w:val="28"/>
          <w:szCs w:val="28"/>
        </w:rPr>
        <w:t>такие вопросы, как организация и формирование управления главноуполномоченного РОКК на Кавказском фронте, взаимодействие управления с представителями местной гражданской и военной администраци</w:t>
      </w:r>
      <w:r w:rsidR="00753CCF">
        <w:rPr>
          <w:rFonts w:ascii="Times New Roman" w:hAnsi="Times New Roman" w:cs="Times New Roman"/>
          <w:sz w:val="28"/>
          <w:szCs w:val="28"/>
        </w:rPr>
        <w:t>й</w:t>
      </w:r>
      <w:r w:rsidR="00711469" w:rsidRPr="00C51E1A">
        <w:rPr>
          <w:rFonts w:ascii="Times New Roman" w:hAnsi="Times New Roman" w:cs="Times New Roman"/>
          <w:sz w:val="28"/>
          <w:szCs w:val="28"/>
        </w:rPr>
        <w:t>, организация Красным Крестом деятельност</w:t>
      </w:r>
      <w:r w:rsidR="00753CCF">
        <w:rPr>
          <w:rFonts w:ascii="Times New Roman" w:hAnsi="Times New Roman" w:cs="Times New Roman"/>
          <w:sz w:val="28"/>
          <w:szCs w:val="28"/>
        </w:rPr>
        <w:t>и</w:t>
      </w:r>
      <w:r w:rsidR="00711469" w:rsidRPr="00C51E1A">
        <w:rPr>
          <w:rFonts w:ascii="Times New Roman" w:hAnsi="Times New Roman" w:cs="Times New Roman"/>
          <w:sz w:val="28"/>
          <w:szCs w:val="28"/>
        </w:rPr>
        <w:t xml:space="preserve"> лечебных учреждений на передовой и в тылу Кавказского фронта, расформирование учреждений в 1917 г</w:t>
      </w:r>
      <w:r w:rsidR="00606C1F" w:rsidRPr="00C51E1A">
        <w:rPr>
          <w:rFonts w:ascii="Times New Roman" w:hAnsi="Times New Roman" w:cs="Times New Roman"/>
          <w:sz w:val="28"/>
          <w:szCs w:val="28"/>
        </w:rPr>
        <w:t>.</w:t>
      </w:r>
    </w:p>
    <w:p w14:paraId="28EF3F31" w14:textId="379CB851" w:rsidR="00BA04F4" w:rsidRPr="00394898" w:rsidRDefault="00606C1F" w:rsidP="00965C41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первом параграфе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711469" w:rsidRPr="00C51E1A">
        <w:rPr>
          <w:rFonts w:ascii="Times New Roman" w:hAnsi="Times New Roman" w:cs="Times New Roman"/>
          <w:sz w:val="28"/>
          <w:szCs w:val="28"/>
        </w:rPr>
        <w:t>Российское общество Красного Креста и начало войны с Турцией в 1914 г.</w:t>
      </w:r>
      <w:r w:rsidRPr="00C51E1A">
        <w:rPr>
          <w:rFonts w:ascii="Times New Roman" w:hAnsi="Times New Roman" w:cs="Times New Roman"/>
          <w:sz w:val="28"/>
          <w:szCs w:val="28"/>
        </w:rPr>
        <w:t xml:space="preserve">» – </w:t>
      </w:r>
      <w:r w:rsidR="00753CCF">
        <w:rPr>
          <w:rFonts w:ascii="Times New Roman" w:hAnsi="Times New Roman" w:cs="Times New Roman"/>
          <w:sz w:val="28"/>
          <w:szCs w:val="28"/>
        </w:rPr>
        <w:t>приводятся сведения о том</w:t>
      </w:r>
      <w:r w:rsidR="00BA04F4" w:rsidRPr="00C51E1A">
        <w:rPr>
          <w:rFonts w:ascii="Times New Roman" w:hAnsi="Times New Roman" w:cs="Times New Roman"/>
          <w:sz w:val="28"/>
          <w:szCs w:val="28"/>
        </w:rPr>
        <w:t>, как происходил</w:t>
      </w:r>
      <w:r w:rsidR="00753CCF">
        <w:rPr>
          <w:rFonts w:ascii="Times New Roman" w:hAnsi="Times New Roman" w:cs="Times New Roman"/>
          <w:sz w:val="28"/>
          <w:szCs w:val="28"/>
        </w:rPr>
        <w:t>и</w:t>
      </w:r>
      <w:r w:rsidR="00BA04F4" w:rsidRPr="00C51E1A">
        <w:rPr>
          <w:rFonts w:ascii="Times New Roman" w:hAnsi="Times New Roman" w:cs="Times New Roman"/>
          <w:sz w:val="28"/>
          <w:szCs w:val="28"/>
        </w:rPr>
        <w:t xml:space="preserve"> формирование управления главноуполномоченного РОКК</w:t>
      </w:r>
      <w:r w:rsidR="00B62041">
        <w:rPr>
          <w:rFonts w:ascii="Times New Roman" w:hAnsi="Times New Roman" w:cs="Times New Roman"/>
          <w:sz w:val="28"/>
          <w:szCs w:val="28"/>
        </w:rPr>
        <w:t xml:space="preserve"> и</w:t>
      </w:r>
      <w:r w:rsidR="00BA04F4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BA04F4" w:rsidRPr="00C51E1A">
        <w:rPr>
          <w:rFonts w:ascii="Times New Roman" w:hAnsi="Times New Roman" w:cs="Times New Roman"/>
          <w:sz w:val="28"/>
          <w:szCs w:val="28"/>
        </w:rPr>
        <w:lastRenderedPageBreak/>
        <w:t xml:space="preserve">отправка на фронт первых лечебных учреждений. </w:t>
      </w:r>
      <w:r w:rsidR="00753CCF">
        <w:rPr>
          <w:rFonts w:ascii="Times New Roman" w:hAnsi="Times New Roman" w:cs="Times New Roman"/>
          <w:sz w:val="28"/>
          <w:szCs w:val="28"/>
        </w:rPr>
        <w:t>Указывается, что р</w:t>
      </w:r>
      <w:r w:rsidR="00BA04F4" w:rsidRPr="00C51E1A">
        <w:rPr>
          <w:rFonts w:ascii="Times New Roman" w:hAnsi="Times New Roman" w:cs="Times New Roman"/>
          <w:sz w:val="28"/>
          <w:szCs w:val="28"/>
        </w:rPr>
        <w:t xml:space="preserve">ешения о направлениях деятельности РОКК на новом Кавказском фронте принимало главное управление Красного Креста в Петрограде. Управление </w:t>
      </w:r>
      <w:r w:rsidR="00BA04F4" w:rsidRPr="00C51E1A">
        <w:rPr>
          <w:rStyle w:val="1"/>
          <w:rFonts w:ascii="Times New Roman" w:hAnsi="Times New Roman" w:cs="Times New Roman"/>
          <w:sz w:val="28"/>
          <w:szCs w:val="28"/>
        </w:rPr>
        <w:t>постановило сформировать 4 подвижных лазарета с подвижными питательными пунктами и 4 передовых отряда с вьючными отделениями транспорта, открыть Кавказское отделение полевого склада Красного Креста, командировать снаряжение и врачебный персонал из Петрограда, назначить сестер для двух лазаретов из Тифлисской общины, для передовых</w:t>
      </w:r>
      <w:r w:rsidR="009F390B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BA04F4" w:rsidRPr="00C51E1A">
        <w:rPr>
          <w:rStyle w:val="1"/>
          <w:rFonts w:ascii="Times New Roman" w:hAnsi="Times New Roman" w:cs="Times New Roman"/>
          <w:sz w:val="28"/>
          <w:szCs w:val="28"/>
        </w:rPr>
        <w:t>отрядов – из Кубанской, Пятигорской и Петроградских общин.</w:t>
      </w:r>
      <w:r w:rsidR="009F390B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BA04F4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В параграфе отмечается, что фактором, осложнявшим деятельность Красного Креста и военной медицины в целом, было многоначалие, проявлявшееся на самых разных уровнях. Между ведомствами и внутри них не хватало связей. Часть учреждений </w:t>
      </w:r>
      <w:r w:rsidR="00B62041">
        <w:rPr>
          <w:rStyle w:val="1"/>
          <w:rFonts w:ascii="Times New Roman" w:hAnsi="Times New Roman" w:cs="Times New Roman"/>
          <w:sz w:val="28"/>
          <w:szCs w:val="28"/>
        </w:rPr>
        <w:t xml:space="preserve">РОКК на Кавказском фронте </w:t>
      </w:r>
      <w:r w:rsidR="00BA04F4" w:rsidRPr="00C51E1A">
        <w:rPr>
          <w:rStyle w:val="1"/>
          <w:rFonts w:ascii="Times New Roman" w:hAnsi="Times New Roman" w:cs="Times New Roman"/>
          <w:sz w:val="28"/>
          <w:szCs w:val="28"/>
        </w:rPr>
        <w:t>начала работу с середины декабря 1914 г., остальные были отправлены на фронт п</w:t>
      </w:r>
      <w:r w:rsidR="00965C41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озже. </w:t>
      </w:r>
      <w:r w:rsidR="00B62041">
        <w:rPr>
          <w:rStyle w:val="1"/>
          <w:rFonts w:ascii="Times New Roman" w:hAnsi="Times New Roman" w:cs="Times New Roman"/>
          <w:sz w:val="28"/>
          <w:szCs w:val="28"/>
        </w:rPr>
        <w:t>О</w:t>
      </w:r>
      <w:r w:rsidR="00BA04F4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рганизация медицинских отрядов в районах боевых действий была распределена между Красным Крестом, </w:t>
      </w:r>
      <w:r w:rsidR="009F390B">
        <w:rPr>
          <w:rStyle w:val="1"/>
          <w:rFonts w:ascii="Times New Roman" w:hAnsi="Times New Roman" w:cs="Times New Roman"/>
          <w:sz w:val="28"/>
          <w:szCs w:val="28"/>
        </w:rPr>
        <w:t>З</w:t>
      </w:r>
      <w:r w:rsidR="00BA04F4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емским союзом и </w:t>
      </w:r>
      <w:r w:rsidR="009F390B">
        <w:rPr>
          <w:rStyle w:val="1"/>
          <w:rFonts w:ascii="Times New Roman" w:hAnsi="Times New Roman" w:cs="Times New Roman"/>
          <w:sz w:val="28"/>
          <w:szCs w:val="28"/>
        </w:rPr>
        <w:t>С</w:t>
      </w:r>
      <w:r w:rsidR="00BA04F4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оюзом городов. Для формирования отрядов Красному Кресту потребовалось некоторое время, но РОКК </w:t>
      </w:r>
      <w:r w:rsidR="00BA04F4" w:rsidRPr="00C51E1A">
        <w:rPr>
          <w:rStyle w:val="ae"/>
          <w:rFonts w:ascii="Times New Roman" w:hAnsi="Times New Roman" w:cs="Times New Roman"/>
          <w:sz w:val="28"/>
          <w:szCs w:val="28"/>
        </w:rPr>
        <w:t>«</w:t>
      </w:r>
      <w:r w:rsidR="00BA04F4" w:rsidRPr="00C51E1A">
        <w:rPr>
          <w:rStyle w:val="1"/>
          <w:rFonts w:ascii="Times New Roman" w:hAnsi="Times New Roman" w:cs="Times New Roman"/>
          <w:sz w:val="28"/>
          <w:szCs w:val="28"/>
        </w:rPr>
        <w:t>опередило</w:t>
      </w:r>
      <w:r w:rsidR="00BA04F4" w:rsidRPr="00C51E1A">
        <w:rPr>
          <w:rStyle w:val="ae"/>
          <w:rFonts w:ascii="Times New Roman" w:hAnsi="Times New Roman" w:cs="Times New Roman"/>
          <w:sz w:val="28"/>
          <w:szCs w:val="28"/>
        </w:rPr>
        <w:t>» союзы, отправив свои отряды в районы, порученные земской и городской организациям.</w:t>
      </w:r>
    </w:p>
    <w:p w14:paraId="32D24DDF" w14:textId="4784F8D7" w:rsidR="00721FF0" w:rsidRPr="00394898" w:rsidRDefault="00A030AD" w:rsidP="00965C41">
      <w:pPr>
        <w:pStyle w:val="12"/>
        <w:tabs>
          <w:tab w:val="left" w:pos="2551"/>
        </w:tabs>
        <w:spacing w:line="360" w:lineRule="auto"/>
        <w:ind w:firstLine="709"/>
        <w:jc w:val="both"/>
      </w:pPr>
      <w:r w:rsidRPr="00394898">
        <w:rPr>
          <w:rFonts w:ascii="Times New Roman" w:hAnsi="Times New Roman" w:cs="Times New Roman"/>
          <w:bCs/>
          <w:sz w:val="28"/>
          <w:szCs w:val="28"/>
        </w:rPr>
        <w:t>В</w:t>
      </w:r>
      <w:r w:rsidR="00890888" w:rsidRPr="0039489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90888" w:rsidRPr="00C51E1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торо</w:t>
      </w:r>
      <w:r w:rsidR="00890888" w:rsidRPr="00C51E1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 xml:space="preserve"> параграф</w:t>
      </w:r>
      <w:r w:rsidR="00890888" w:rsidRPr="00C51E1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90888"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BA04F4" w:rsidRPr="00C51E1A">
        <w:rPr>
          <w:rFonts w:ascii="Times New Roman" w:hAnsi="Times New Roman" w:cs="Times New Roman"/>
          <w:sz w:val="28"/>
          <w:szCs w:val="28"/>
        </w:rPr>
        <w:t>Руководство РОКК на Кавказском фронте: особенности работы</w:t>
      </w:r>
      <w:r w:rsidR="00890888" w:rsidRPr="00C51E1A">
        <w:rPr>
          <w:rFonts w:ascii="Times New Roman" w:hAnsi="Times New Roman" w:cs="Times New Roman"/>
          <w:sz w:val="28"/>
          <w:szCs w:val="28"/>
        </w:rPr>
        <w:t>» –</w:t>
      </w:r>
      <w:r w:rsidR="00A24FBB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A24FBB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рассмотрены вопросы, касающиеся деятельности руководства РОКК на Кавказе. </w:t>
      </w:r>
      <w:r w:rsidR="009F390B">
        <w:rPr>
          <w:rStyle w:val="ae"/>
          <w:rFonts w:ascii="Times New Roman" w:hAnsi="Times New Roman" w:cs="Times New Roman"/>
          <w:color w:val="000000"/>
          <w:sz w:val="28"/>
          <w:szCs w:val="28"/>
        </w:rPr>
        <w:t>Подчеркивается, что с</w:t>
      </w:r>
      <w:r w:rsidR="00A24FBB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>о</w:t>
      </w:r>
      <w:r w:rsidR="009A5AD4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став управления </w:t>
      </w:r>
      <w:r w:rsidR="00A24FBB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>главноуполномоченного был</w:t>
      </w:r>
      <w:r w:rsidR="009A5AD4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значительно</w:t>
      </w:r>
      <w:r w:rsidR="00A24FBB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расширен</w:t>
      </w:r>
      <w:r w:rsidR="009A5AD4">
        <w:rPr>
          <w:rStyle w:val="ae"/>
          <w:rFonts w:ascii="Times New Roman" w:hAnsi="Times New Roman" w:cs="Times New Roman"/>
          <w:color w:val="000000"/>
          <w:sz w:val="28"/>
          <w:szCs w:val="28"/>
        </w:rPr>
        <w:t>.</w:t>
      </w:r>
      <w:r w:rsidR="00A24FBB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Проблема многоначалия сохранялась, но окружное управление РОКК перестало пытаться принимать решения вместо главноуполномоченного. Финансы для Красного Креста на Кавказе приходили в кассу управления главноуполномоченного</w:t>
      </w:r>
      <w:r w:rsidR="00965C41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из кассы главного управления РОКК</w:t>
      </w:r>
      <w:r w:rsidR="00A24FBB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>.</w:t>
      </w:r>
      <w:r w:rsidR="00965C41" w:rsidRPr="00C51E1A">
        <w:t xml:space="preserve"> </w:t>
      </w:r>
      <w:r w:rsidR="00A24FBB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>Тифлисский полевой склад РОКК широко развернул свою деятельность. Постепенно с продвижением русских войск открывались его отделения в Карсе, Сарыкамыше, Джульфе, Хое, Эрзеруме и Трапезунде.</w:t>
      </w:r>
    </w:p>
    <w:p w14:paraId="027F9771" w14:textId="54F7695D" w:rsidR="009A4662" w:rsidRPr="00C51E1A" w:rsidRDefault="00A030AD" w:rsidP="009A4662">
      <w:pPr>
        <w:pStyle w:val="Textbody"/>
        <w:tabs>
          <w:tab w:val="left" w:pos="25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третьем параграфе</w:t>
      </w:r>
      <w:r w:rsidR="00721FF0"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E14147" w:rsidRPr="00C51E1A">
        <w:rPr>
          <w:rFonts w:ascii="Times New Roman" w:hAnsi="Times New Roman" w:cs="Times New Roman"/>
          <w:sz w:val="28"/>
          <w:szCs w:val="28"/>
        </w:rPr>
        <w:t>Полевые учреждения Российского общества Красного Креста на Кавказском фронте в 1915 г.</w:t>
      </w:r>
      <w:r w:rsidR="004B23D4" w:rsidRPr="00C51E1A">
        <w:rPr>
          <w:rFonts w:ascii="Times New Roman" w:hAnsi="Times New Roman" w:cs="Times New Roman"/>
          <w:sz w:val="28"/>
          <w:szCs w:val="28"/>
        </w:rPr>
        <w:t>»</w:t>
      </w:r>
      <w:r w:rsidR="00965C41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9F22E6" w:rsidRPr="00C51E1A">
        <w:rPr>
          <w:rFonts w:ascii="Times New Roman" w:hAnsi="Times New Roman" w:cs="Times New Roman"/>
          <w:sz w:val="28"/>
          <w:szCs w:val="28"/>
        </w:rPr>
        <w:t xml:space="preserve">– представлена история </w:t>
      </w:r>
      <w:r w:rsidR="00965C41" w:rsidRPr="00C51E1A">
        <w:rPr>
          <w:rFonts w:ascii="Times New Roman" w:hAnsi="Times New Roman" w:cs="Times New Roman"/>
          <w:sz w:val="28"/>
          <w:szCs w:val="28"/>
        </w:rPr>
        <w:t>развития деятельности полевых лечебных учреждений РОКК на Кавказском фронте в течение 1915 г.</w:t>
      </w:r>
      <w:r w:rsidR="009F390B">
        <w:rPr>
          <w:rFonts w:ascii="Times New Roman" w:hAnsi="Times New Roman" w:cs="Times New Roman"/>
          <w:sz w:val="28"/>
          <w:szCs w:val="28"/>
        </w:rPr>
        <w:t xml:space="preserve"> </w:t>
      </w:r>
      <w:r w:rsidR="004265E7" w:rsidRPr="00C51E1A">
        <w:rPr>
          <w:rStyle w:val="ae"/>
          <w:rFonts w:ascii="Times New Roman" w:hAnsi="Times New Roman" w:cs="Times New Roman"/>
          <w:sz w:val="28"/>
          <w:szCs w:val="28"/>
        </w:rPr>
        <w:t>Сообщается, что работа полевых учреждений Красного Креста на Кавказском фронте сыграла большую роль. Их усилиями оказывалась необходимая первая помощь раненых воинам.</w:t>
      </w:r>
      <w:r w:rsidR="00043972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6B2799">
        <w:rPr>
          <w:rStyle w:val="ae"/>
          <w:rFonts w:ascii="Times New Roman" w:hAnsi="Times New Roman" w:cs="Times New Roman"/>
          <w:sz w:val="28"/>
          <w:szCs w:val="28"/>
        </w:rPr>
        <w:t>Подчеркивается, что в</w:t>
      </w:r>
      <w:r w:rsidR="00043972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военном ведомстве на тот момент </w:t>
      </w:r>
      <w:r w:rsidR="00043972">
        <w:rPr>
          <w:rStyle w:val="1"/>
          <w:rFonts w:ascii="Times New Roman" w:hAnsi="Times New Roman" w:cs="Times New Roman"/>
          <w:sz w:val="28"/>
          <w:szCs w:val="28"/>
        </w:rPr>
        <w:t>господствов</w:t>
      </w:r>
      <w:r w:rsidR="00043972" w:rsidRPr="00C51E1A">
        <w:rPr>
          <w:rStyle w:val="1"/>
          <w:rFonts w:ascii="Times New Roman" w:hAnsi="Times New Roman" w:cs="Times New Roman"/>
          <w:sz w:val="28"/>
          <w:szCs w:val="28"/>
        </w:rPr>
        <w:t>ала</w:t>
      </w:r>
      <w:r w:rsidR="006B279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043972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установка на эвакуацию раненых и больных без надлежащей помощи далее </w:t>
      </w:r>
      <w:r w:rsidR="00043972">
        <w:rPr>
          <w:rStyle w:val="1"/>
          <w:rFonts w:ascii="Times New Roman" w:hAnsi="Times New Roman" w:cs="Times New Roman"/>
          <w:sz w:val="28"/>
          <w:szCs w:val="28"/>
        </w:rPr>
        <w:t>от</w:t>
      </w:r>
      <w:r w:rsidR="00043972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линии фронта. </w:t>
      </w:r>
      <w:r w:rsidR="006B2799">
        <w:rPr>
          <w:rStyle w:val="1"/>
          <w:rFonts w:ascii="Times New Roman" w:hAnsi="Times New Roman" w:cs="Times New Roman"/>
          <w:sz w:val="28"/>
          <w:szCs w:val="28"/>
        </w:rPr>
        <w:t>Ошибочность п</w:t>
      </w:r>
      <w:r w:rsidR="00043972" w:rsidRPr="00C51E1A">
        <w:rPr>
          <w:rStyle w:val="1"/>
          <w:rFonts w:ascii="Times New Roman" w:hAnsi="Times New Roman" w:cs="Times New Roman"/>
          <w:sz w:val="28"/>
          <w:szCs w:val="28"/>
        </w:rPr>
        <w:t>одобн</w:t>
      </w:r>
      <w:r w:rsidR="006B2799">
        <w:rPr>
          <w:rStyle w:val="1"/>
          <w:rFonts w:ascii="Times New Roman" w:hAnsi="Times New Roman" w:cs="Times New Roman"/>
          <w:sz w:val="28"/>
          <w:szCs w:val="28"/>
        </w:rPr>
        <w:t>ой</w:t>
      </w:r>
      <w:r w:rsidR="00043972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позици</w:t>
      </w:r>
      <w:r w:rsidR="006B2799">
        <w:rPr>
          <w:rStyle w:val="1"/>
          <w:rFonts w:ascii="Times New Roman" w:hAnsi="Times New Roman" w:cs="Times New Roman"/>
          <w:sz w:val="28"/>
          <w:szCs w:val="28"/>
        </w:rPr>
        <w:t>и проявилась</w:t>
      </w:r>
      <w:r w:rsidR="00043972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в долгосрочной перспективе, так как даже легкие, не обработанные в первые часы раны могли привести к инвалидности или к летальному исходу.</w:t>
      </w:r>
      <w:r w:rsidR="006B2799">
        <w:rPr>
          <w:rStyle w:val="1"/>
          <w:rFonts w:ascii="Times New Roman" w:hAnsi="Times New Roman" w:cs="Times New Roman"/>
          <w:sz w:val="28"/>
          <w:szCs w:val="28"/>
        </w:rPr>
        <w:t xml:space="preserve"> Приводятся данные о том, что з</w:t>
      </w:r>
      <w:r w:rsidR="00D66595" w:rsidRPr="00C51E1A">
        <w:rPr>
          <w:rStyle w:val="1"/>
          <w:rFonts w:ascii="Times New Roman" w:hAnsi="Times New Roman" w:cs="Times New Roman"/>
          <w:sz w:val="28"/>
          <w:szCs w:val="28"/>
        </w:rPr>
        <w:t>аведовавший короткое время на Кавказском фронте медицинской частью управления главноуполномоченного РОКК профессор В.А. Оппель, находясь в Закавказье, обращал внимание современников на необходимость первой помощи. Позже он ста</w:t>
      </w:r>
      <w:r w:rsidR="00D66595">
        <w:rPr>
          <w:rStyle w:val="1"/>
          <w:rFonts w:ascii="Times New Roman" w:hAnsi="Times New Roman" w:cs="Times New Roman"/>
          <w:sz w:val="28"/>
          <w:szCs w:val="28"/>
        </w:rPr>
        <w:t>л</w:t>
      </w:r>
      <w:r w:rsidR="00D66595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основоположником учения об этапном лечении раненых, которое </w:t>
      </w:r>
      <w:r w:rsidR="00D66595">
        <w:rPr>
          <w:rStyle w:val="1"/>
          <w:rFonts w:ascii="Times New Roman" w:hAnsi="Times New Roman" w:cs="Times New Roman"/>
          <w:sz w:val="28"/>
          <w:szCs w:val="28"/>
        </w:rPr>
        <w:t>было</w:t>
      </w:r>
      <w:r w:rsidR="00D66595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прямым развитием принципов </w:t>
      </w:r>
      <w:r w:rsidR="00D66595" w:rsidRPr="00540CA0">
        <w:rPr>
          <w:rStyle w:val="1"/>
          <w:rFonts w:ascii="Times New Roman" w:hAnsi="Times New Roman" w:cs="Times New Roman"/>
          <w:sz w:val="28"/>
          <w:szCs w:val="28"/>
        </w:rPr>
        <w:t xml:space="preserve">Н.И. Пирогова. </w:t>
      </w:r>
      <w:r w:rsidR="00540CA0" w:rsidRPr="00540CA0">
        <w:rPr>
          <w:rStyle w:val="1"/>
          <w:rFonts w:ascii="Times New Roman" w:hAnsi="Times New Roman" w:cs="Times New Roman"/>
          <w:sz w:val="28"/>
          <w:szCs w:val="28"/>
        </w:rPr>
        <w:t xml:space="preserve">Основавший первую в стране кафедру военно-полевой хирургии в Военно-медицинской академии, Оппель подготовил научную школу хирургов, возглавивших </w:t>
      </w:r>
      <w:r w:rsidR="00A47313">
        <w:rPr>
          <w:rStyle w:val="1"/>
          <w:rFonts w:ascii="Times New Roman" w:hAnsi="Times New Roman" w:cs="Times New Roman"/>
          <w:sz w:val="28"/>
          <w:szCs w:val="28"/>
        </w:rPr>
        <w:t>В</w:t>
      </w:r>
      <w:r w:rsidR="00540CA0" w:rsidRPr="00540CA0">
        <w:rPr>
          <w:rStyle w:val="1"/>
          <w:rFonts w:ascii="Times New Roman" w:hAnsi="Times New Roman" w:cs="Times New Roman"/>
          <w:sz w:val="28"/>
          <w:szCs w:val="28"/>
        </w:rPr>
        <w:t xml:space="preserve">оенно-санитарное управление Красной </w:t>
      </w:r>
      <w:r w:rsidR="00A47313">
        <w:rPr>
          <w:rStyle w:val="1"/>
          <w:rFonts w:ascii="Times New Roman" w:hAnsi="Times New Roman" w:cs="Times New Roman"/>
          <w:sz w:val="28"/>
          <w:szCs w:val="28"/>
        </w:rPr>
        <w:t>а</w:t>
      </w:r>
      <w:r w:rsidR="00540CA0" w:rsidRPr="00540CA0">
        <w:rPr>
          <w:rStyle w:val="1"/>
          <w:rFonts w:ascii="Times New Roman" w:hAnsi="Times New Roman" w:cs="Times New Roman"/>
          <w:sz w:val="28"/>
          <w:szCs w:val="28"/>
        </w:rPr>
        <w:t xml:space="preserve">рмии в </w:t>
      </w:r>
      <w:r w:rsidR="006B2799">
        <w:rPr>
          <w:rStyle w:val="1"/>
          <w:rFonts w:ascii="Times New Roman" w:hAnsi="Times New Roman" w:cs="Times New Roman"/>
          <w:sz w:val="28"/>
          <w:szCs w:val="28"/>
        </w:rPr>
        <w:t xml:space="preserve">годы </w:t>
      </w:r>
      <w:r w:rsidR="00540CA0" w:rsidRPr="00540CA0">
        <w:rPr>
          <w:rStyle w:val="1"/>
          <w:rFonts w:ascii="Times New Roman" w:hAnsi="Times New Roman" w:cs="Times New Roman"/>
          <w:sz w:val="28"/>
          <w:szCs w:val="28"/>
        </w:rPr>
        <w:t>Великой Отечественной войн</w:t>
      </w:r>
      <w:r w:rsidR="006B2799">
        <w:rPr>
          <w:rStyle w:val="1"/>
          <w:rFonts w:ascii="Times New Roman" w:hAnsi="Times New Roman" w:cs="Times New Roman"/>
          <w:sz w:val="28"/>
          <w:szCs w:val="28"/>
        </w:rPr>
        <w:t>ы</w:t>
      </w:r>
      <w:r w:rsidR="00A47313"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6B2799">
        <w:rPr>
          <w:rStyle w:val="1"/>
          <w:rFonts w:ascii="Times New Roman" w:hAnsi="Times New Roman" w:cs="Times New Roman"/>
          <w:sz w:val="28"/>
          <w:szCs w:val="28"/>
        </w:rPr>
        <w:t xml:space="preserve"> В параграфе дается статистика, согласно которой з</w:t>
      </w:r>
      <w:r w:rsidR="009A4662" w:rsidRPr="00540CA0">
        <w:rPr>
          <w:rFonts w:ascii="Times New Roman" w:hAnsi="Times New Roman" w:cs="Times New Roman"/>
          <w:sz w:val="28"/>
          <w:szCs w:val="28"/>
        </w:rPr>
        <w:t>а период с начала войны с Турцией по 1 ноября 1915 г. всего в</w:t>
      </w:r>
      <w:r w:rsidR="009A4662" w:rsidRPr="00C51E1A">
        <w:rPr>
          <w:rFonts w:ascii="Times New Roman" w:hAnsi="Times New Roman" w:cs="Times New Roman"/>
          <w:sz w:val="28"/>
          <w:szCs w:val="28"/>
        </w:rPr>
        <w:t xml:space="preserve"> учреждениях РОКК прошли лечение 67 088 человек. Из них почти </w:t>
      </w:r>
      <w:r w:rsidR="006B2799">
        <w:rPr>
          <w:rFonts w:ascii="Times New Roman" w:hAnsi="Times New Roman" w:cs="Times New Roman"/>
          <w:sz w:val="28"/>
          <w:szCs w:val="28"/>
        </w:rPr>
        <w:t>две трети</w:t>
      </w:r>
      <w:r w:rsidR="009A4662" w:rsidRPr="00C51E1A">
        <w:rPr>
          <w:rFonts w:ascii="Times New Roman" w:hAnsi="Times New Roman" w:cs="Times New Roman"/>
          <w:sz w:val="28"/>
          <w:szCs w:val="28"/>
        </w:rPr>
        <w:t>, или 63%, поступило в лечебные учреждения из войск, остальные 37% – из других лечебных заведений</w:t>
      </w:r>
      <w:r w:rsidR="00B547A7">
        <w:rPr>
          <w:rFonts w:ascii="Times New Roman" w:hAnsi="Times New Roman" w:cs="Times New Roman"/>
          <w:sz w:val="28"/>
          <w:szCs w:val="28"/>
        </w:rPr>
        <w:t>, в том числе Красного Креста</w:t>
      </w:r>
      <w:r w:rsidR="009A4662" w:rsidRPr="00C51E1A">
        <w:rPr>
          <w:rFonts w:ascii="Times New Roman" w:hAnsi="Times New Roman" w:cs="Times New Roman"/>
          <w:sz w:val="28"/>
          <w:szCs w:val="28"/>
        </w:rPr>
        <w:t xml:space="preserve">. </w:t>
      </w:r>
      <w:r w:rsidR="00B547A7">
        <w:rPr>
          <w:rFonts w:ascii="Times New Roman" w:hAnsi="Times New Roman" w:cs="Times New Roman"/>
          <w:sz w:val="28"/>
          <w:szCs w:val="28"/>
        </w:rPr>
        <w:t>В</w:t>
      </w:r>
      <w:r w:rsidR="009A4662" w:rsidRPr="00C51E1A">
        <w:rPr>
          <w:rFonts w:ascii="Times New Roman" w:hAnsi="Times New Roman" w:cs="Times New Roman"/>
          <w:sz w:val="28"/>
          <w:szCs w:val="28"/>
        </w:rPr>
        <w:t xml:space="preserve"> передовых и летучих отрядах помощь была оказана 41% всех больных или раненых (или 27 319 чел.), в полевых лечебных учреждениях – 50% воинских чинов (или 33 970 чел.).</w:t>
      </w:r>
    </w:p>
    <w:p w14:paraId="49A0625C" w14:textId="7DC495DC" w:rsidR="00C23A0B" w:rsidRPr="00394898" w:rsidRDefault="00721FF0" w:rsidP="00B70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A030AD" w:rsidRPr="00C51E1A">
        <w:rPr>
          <w:rFonts w:ascii="Times New Roman" w:hAnsi="Times New Roman" w:cs="Times New Roman"/>
          <w:b/>
          <w:bCs/>
          <w:sz w:val="28"/>
          <w:szCs w:val="28"/>
        </w:rPr>
        <w:t>етв</w:t>
      </w:r>
      <w:r w:rsidR="00DA6B57" w:rsidRPr="00C51E1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030AD" w:rsidRPr="00C51E1A">
        <w:rPr>
          <w:rFonts w:ascii="Times New Roman" w:hAnsi="Times New Roman" w:cs="Times New Roman"/>
          <w:b/>
          <w:bCs/>
          <w:sz w:val="28"/>
          <w:szCs w:val="28"/>
        </w:rPr>
        <w:t>рт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030AD" w:rsidRPr="00C51E1A">
        <w:rPr>
          <w:rFonts w:ascii="Times New Roman" w:hAnsi="Times New Roman" w:cs="Times New Roman"/>
          <w:b/>
          <w:bCs/>
          <w:sz w:val="28"/>
          <w:szCs w:val="28"/>
        </w:rPr>
        <w:t xml:space="preserve"> параграф</w:t>
      </w:r>
      <w:r w:rsidR="00587073"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5A1D8B" w:rsidRPr="00C51E1A">
        <w:rPr>
          <w:rFonts w:ascii="Times New Roman" w:hAnsi="Times New Roman" w:cs="Times New Roman"/>
          <w:sz w:val="28"/>
          <w:szCs w:val="28"/>
        </w:rPr>
        <w:t>Полевые учреждения Р</w:t>
      </w:r>
      <w:r w:rsidR="00861B09">
        <w:rPr>
          <w:rFonts w:ascii="Times New Roman" w:hAnsi="Times New Roman" w:cs="Times New Roman"/>
          <w:sz w:val="28"/>
          <w:szCs w:val="28"/>
        </w:rPr>
        <w:t xml:space="preserve">оссийского общества Красного Креста </w:t>
      </w:r>
      <w:r w:rsidR="005A1D8B" w:rsidRPr="00C51E1A">
        <w:rPr>
          <w:rFonts w:ascii="Times New Roman" w:hAnsi="Times New Roman" w:cs="Times New Roman"/>
          <w:sz w:val="28"/>
          <w:szCs w:val="28"/>
        </w:rPr>
        <w:t>на Кавказском фронте в 1916</w:t>
      </w:r>
      <w:r w:rsidR="00861B09">
        <w:rPr>
          <w:rFonts w:ascii="Times New Roman" w:hAnsi="Times New Roman" w:cs="Times New Roman"/>
          <w:sz w:val="28"/>
          <w:szCs w:val="28"/>
        </w:rPr>
        <w:t xml:space="preserve"> </w:t>
      </w:r>
      <w:r w:rsidR="005A1D8B" w:rsidRPr="00C51E1A">
        <w:rPr>
          <w:rFonts w:ascii="Times New Roman" w:hAnsi="Times New Roman" w:cs="Times New Roman"/>
          <w:sz w:val="28"/>
          <w:szCs w:val="28"/>
        </w:rPr>
        <w:t>– начале 1917 гг.</w:t>
      </w:r>
      <w:r w:rsidR="00587073" w:rsidRPr="00C51E1A">
        <w:rPr>
          <w:rFonts w:ascii="Times New Roman" w:hAnsi="Times New Roman" w:cs="Times New Roman"/>
          <w:sz w:val="28"/>
          <w:szCs w:val="28"/>
        </w:rPr>
        <w:t xml:space="preserve">» – посвящен обзору </w:t>
      </w:r>
      <w:r w:rsidR="004B23D4" w:rsidRPr="00C51E1A">
        <w:rPr>
          <w:rFonts w:ascii="Times New Roman" w:hAnsi="Times New Roman" w:cs="Times New Roman"/>
          <w:sz w:val="28"/>
          <w:szCs w:val="28"/>
        </w:rPr>
        <w:t>развития деятельности полевых учреждений Р</w:t>
      </w:r>
      <w:r w:rsidR="00861B09">
        <w:rPr>
          <w:rFonts w:ascii="Times New Roman" w:hAnsi="Times New Roman" w:cs="Times New Roman"/>
          <w:sz w:val="28"/>
          <w:szCs w:val="28"/>
        </w:rPr>
        <w:t>ОКК</w:t>
      </w:r>
      <w:r w:rsidR="004B23D4" w:rsidRPr="00C51E1A">
        <w:rPr>
          <w:rFonts w:ascii="Times New Roman" w:hAnsi="Times New Roman" w:cs="Times New Roman"/>
          <w:sz w:val="28"/>
          <w:szCs w:val="28"/>
        </w:rPr>
        <w:t xml:space="preserve"> с 1916 г.</w:t>
      </w:r>
      <w:r w:rsidR="00861B09">
        <w:rPr>
          <w:rFonts w:ascii="Times New Roman" w:hAnsi="Times New Roman" w:cs="Times New Roman"/>
          <w:sz w:val="28"/>
          <w:szCs w:val="28"/>
        </w:rPr>
        <w:t xml:space="preserve"> – в</w:t>
      </w:r>
      <w:r w:rsidR="00B702AD" w:rsidRPr="00C51E1A">
        <w:rPr>
          <w:rFonts w:ascii="Times New Roman" w:hAnsi="Times New Roman" w:cs="Times New Roman"/>
          <w:sz w:val="28"/>
          <w:szCs w:val="28"/>
        </w:rPr>
        <w:t xml:space="preserve">о </w:t>
      </w:r>
      <w:r w:rsidR="00B702AD" w:rsidRPr="00C51E1A">
        <w:rPr>
          <w:rFonts w:ascii="Times New Roman" w:hAnsi="Times New Roman" w:cs="Times New Roman"/>
          <w:sz w:val="28"/>
          <w:szCs w:val="28"/>
        </w:rPr>
        <w:lastRenderedPageBreak/>
        <w:t xml:space="preserve">время </w:t>
      </w:r>
      <w:r w:rsidR="00C23A0B" w:rsidRPr="00C51E1A">
        <w:rPr>
          <w:rFonts w:ascii="Times New Roman" w:hAnsi="Times New Roman" w:cs="Times New Roman"/>
          <w:sz w:val="28"/>
          <w:szCs w:val="28"/>
        </w:rPr>
        <w:t>продвижени</w:t>
      </w:r>
      <w:r w:rsidR="00B702AD" w:rsidRPr="00C51E1A">
        <w:rPr>
          <w:rFonts w:ascii="Times New Roman" w:hAnsi="Times New Roman" w:cs="Times New Roman"/>
          <w:sz w:val="28"/>
          <w:szCs w:val="28"/>
        </w:rPr>
        <w:t>я</w:t>
      </w:r>
      <w:r w:rsidR="00C23A0B" w:rsidRPr="00C51E1A">
        <w:rPr>
          <w:rFonts w:ascii="Times New Roman" w:hAnsi="Times New Roman" w:cs="Times New Roman"/>
          <w:sz w:val="28"/>
          <w:szCs w:val="28"/>
        </w:rPr>
        <w:t xml:space="preserve"> армии на большие расстояния вглубь Турции и Персии. </w:t>
      </w:r>
      <w:r w:rsidR="00861B09">
        <w:rPr>
          <w:rFonts w:ascii="Times New Roman" w:hAnsi="Times New Roman" w:cs="Times New Roman"/>
          <w:sz w:val="28"/>
          <w:szCs w:val="28"/>
        </w:rPr>
        <w:t xml:space="preserve">В параграфе отмечается, что </w:t>
      </w:r>
      <w:r w:rsidR="00C23A0B" w:rsidRPr="00C51E1A">
        <w:rPr>
          <w:rFonts w:ascii="Times New Roman" w:hAnsi="Times New Roman" w:cs="Times New Roman"/>
          <w:sz w:val="28"/>
          <w:szCs w:val="28"/>
        </w:rPr>
        <w:t>Красный Крест направи</w:t>
      </w:r>
      <w:r w:rsidR="004B23D4" w:rsidRPr="00C51E1A">
        <w:rPr>
          <w:rFonts w:ascii="Times New Roman" w:hAnsi="Times New Roman" w:cs="Times New Roman"/>
          <w:sz w:val="28"/>
          <w:szCs w:val="28"/>
        </w:rPr>
        <w:t xml:space="preserve">л </w:t>
      </w:r>
      <w:r w:rsidR="00C23A0B" w:rsidRPr="00C51E1A">
        <w:rPr>
          <w:rFonts w:ascii="Times New Roman" w:hAnsi="Times New Roman" w:cs="Times New Roman"/>
          <w:sz w:val="28"/>
          <w:szCs w:val="28"/>
        </w:rPr>
        <w:t>свои передовые отряды вслед за войсками</w:t>
      </w:r>
      <w:r w:rsidR="00B702AD" w:rsidRPr="00C51E1A">
        <w:rPr>
          <w:rFonts w:ascii="Times New Roman" w:hAnsi="Times New Roman" w:cs="Times New Roman"/>
          <w:sz w:val="28"/>
          <w:szCs w:val="28"/>
        </w:rPr>
        <w:t>, которые организовали сеть</w:t>
      </w:r>
      <w:r w:rsidR="00861B0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B702AD" w:rsidRPr="00C51E1A">
        <w:rPr>
          <w:rFonts w:ascii="Times New Roman" w:hAnsi="Times New Roman" w:cs="Times New Roman"/>
          <w:sz w:val="28"/>
          <w:szCs w:val="28"/>
        </w:rPr>
        <w:t xml:space="preserve"> медицинской помощи на новых территориях. </w:t>
      </w:r>
      <w:r w:rsidR="00C23A0B" w:rsidRPr="00C51E1A">
        <w:rPr>
          <w:rFonts w:ascii="Times New Roman" w:hAnsi="Times New Roman" w:cs="Times New Roman"/>
          <w:sz w:val="28"/>
          <w:szCs w:val="28"/>
        </w:rPr>
        <w:t xml:space="preserve">В своих отчетах представители санитарной службы </w:t>
      </w:r>
      <w:r w:rsidR="00861B09">
        <w:rPr>
          <w:rFonts w:ascii="Times New Roman" w:hAnsi="Times New Roman" w:cs="Times New Roman"/>
          <w:sz w:val="28"/>
          <w:szCs w:val="28"/>
        </w:rPr>
        <w:t xml:space="preserve">свидетельствовали о необходимости нахождения </w:t>
      </w:r>
      <w:r w:rsidR="00C23A0B" w:rsidRPr="00C51E1A">
        <w:rPr>
          <w:rFonts w:ascii="Times New Roman" w:hAnsi="Times New Roman" w:cs="Times New Roman"/>
          <w:sz w:val="28"/>
          <w:szCs w:val="28"/>
        </w:rPr>
        <w:t>в передовых отрядах опытных хирургов, которые могли</w:t>
      </w:r>
      <w:r w:rsidR="00861B09">
        <w:rPr>
          <w:rFonts w:ascii="Times New Roman" w:hAnsi="Times New Roman" w:cs="Times New Roman"/>
          <w:sz w:val="28"/>
          <w:szCs w:val="28"/>
        </w:rPr>
        <w:t xml:space="preserve"> бы</w:t>
      </w:r>
      <w:r w:rsidR="00C23A0B" w:rsidRPr="00C51E1A">
        <w:rPr>
          <w:rFonts w:ascii="Times New Roman" w:hAnsi="Times New Roman" w:cs="Times New Roman"/>
          <w:sz w:val="28"/>
          <w:szCs w:val="28"/>
        </w:rPr>
        <w:t xml:space="preserve"> оказ</w:t>
      </w:r>
      <w:r w:rsidR="00861B09">
        <w:rPr>
          <w:rFonts w:ascii="Times New Roman" w:hAnsi="Times New Roman" w:cs="Times New Roman"/>
          <w:sz w:val="28"/>
          <w:szCs w:val="28"/>
        </w:rPr>
        <w:t>ыв</w:t>
      </w:r>
      <w:r w:rsidR="00C23A0B" w:rsidRPr="00C51E1A">
        <w:rPr>
          <w:rFonts w:ascii="Times New Roman" w:hAnsi="Times New Roman" w:cs="Times New Roman"/>
          <w:sz w:val="28"/>
          <w:szCs w:val="28"/>
        </w:rPr>
        <w:t>ать помощь вскоре после ранения.</w:t>
      </w:r>
      <w:r w:rsidR="00B702AD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4B23D4" w:rsidRPr="00C51E1A">
        <w:rPr>
          <w:rFonts w:ascii="Times New Roman" w:hAnsi="Times New Roman" w:cs="Times New Roman"/>
          <w:sz w:val="28"/>
          <w:szCs w:val="28"/>
        </w:rPr>
        <w:t>По данным к 1 мая 1916 г.</w:t>
      </w:r>
      <w:r w:rsidR="00662381">
        <w:rPr>
          <w:rFonts w:ascii="Times New Roman" w:hAnsi="Times New Roman" w:cs="Times New Roman"/>
          <w:sz w:val="28"/>
          <w:szCs w:val="28"/>
        </w:rPr>
        <w:t>,</w:t>
      </w:r>
      <w:r w:rsidR="004B23D4" w:rsidRPr="00C51E1A">
        <w:rPr>
          <w:rFonts w:ascii="Times New Roman" w:hAnsi="Times New Roman" w:cs="Times New Roman"/>
          <w:sz w:val="28"/>
          <w:szCs w:val="28"/>
        </w:rPr>
        <w:t xml:space="preserve"> у Р</w:t>
      </w:r>
      <w:r w:rsidR="00861B09">
        <w:rPr>
          <w:rFonts w:ascii="Times New Roman" w:hAnsi="Times New Roman" w:cs="Times New Roman"/>
          <w:sz w:val="28"/>
          <w:szCs w:val="28"/>
        </w:rPr>
        <w:t xml:space="preserve">ОКК </w:t>
      </w:r>
      <w:r w:rsidR="004B23D4" w:rsidRPr="00C51E1A">
        <w:rPr>
          <w:rFonts w:ascii="Times New Roman" w:hAnsi="Times New Roman" w:cs="Times New Roman"/>
          <w:sz w:val="28"/>
          <w:szCs w:val="28"/>
        </w:rPr>
        <w:t xml:space="preserve">на Кавказском фронте было 10 передовых отрядов, 4 летучих отряда, 1 глазной отряд, 1 дезинфекционный отряд, 4 врачебно-питательных отряда, 1 врачебно-санитарный отряд, 1 санитарно-эпидемический отряд, 1 питательный пункт, 3 приемных психиатрических пункта, 9 подвижных и этапных лазаретов, 4 лазарета, 1 подвижной госпиталь и 1 госпиталь. </w:t>
      </w:r>
      <w:r w:rsidR="00861B09">
        <w:rPr>
          <w:rFonts w:ascii="Times New Roman" w:hAnsi="Times New Roman" w:cs="Times New Roman"/>
          <w:sz w:val="28"/>
          <w:szCs w:val="28"/>
        </w:rPr>
        <w:t>Делается вывод, что в</w:t>
      </w:r>
      <w:r w:rsidR="00C23A0B" w:rsidRPr="00C51E1A">
        <w:rPr>
          <w:rFonts w:ascii="Times New Roman" w:hAnsi="Times New Roman" w:cs="Times New Roman"/>
          <w:sz w:val="28"/>
          <w:szCs w:val="28"/>
        </w:rPr>
        <w:t xml:space="preserve"> целом на фронте ситуация осложнилась к концу 1916 г., когда эвакуация больных и раненых проводилась с серьезными нарушениями, особенно часто </w:t>
      </w:r>
      <w:r w:rsidR="00861B09">
        <w:rPr>
          <w:rFonts w:ascii="Times New Roman" w:hAnsi="Times New Roman" w:cs="Times New Roman"/>
          <w:sz w:val="28"/>
          <w:szCs w:val="28"/>
        </w:rPr>
        <w:t xml:space="preserve">допускавшимися </w:t>
      </w:r>
      <w:r w:rsidR="00C23A0B" w:rsidRPr="00C51E1A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="00861B09">
        <w:rPr>
          <w:rFonts w:ascii="Times New Roman" w:hAnsi="Times New Roman" w:cs="Times New Roman"/>
          <w:sz w:val="28"/>
          <w:szCs w:val="28"/>
        </w:rPr>
        <w:t>С</w:t>
      </w:r>
      <w:r w:rsidR="00C23A0B" w:rsidRPr="00C51E1A">
        <w:rPr>
          <w:rFonts w:ascii="Times New Roman" w:hAnsi="Times New Roman" w:cs="Times New Roman"/>
          <w:sz w:val="28"/>
          <w:szCs w:val="28"/>
        </w:rPr>
        <w:t xml:space="preserve">оюза городов. </w:t>
      </w:r>
      <w:r w:rsidR="00222C51" w:rsidRPr="00C51E1A">
        <w:rPr>
          <w:rFonts w:ascii="Times New Roman" w:hAnsi="Times New Roman" w:cs="Times New Roman"/>
          <w:sz w:val="28"/>
          <w:szCs w:val="28"/>
        </w:rPr>
        <w:t xml:space="preserve">Вновь, как </w:t>
      </w:r>
      <w:r w:rsidR="00861B09">
        <w:rPr>
          <w:rFonts w:ascii="Times New Roman" w:hAnsi="Times New Roman" w:cs="Times New Roman"/>
          <w:sz w:val="28"/>
          <w:szCs w:val="28"/>
        </w:rPr>
        <w:t xml:space="preserve">и </w:t>
      </w:r>
      <w:r w:rsidR="00222C51" w:rsidRPr="00C51E1A">
        <w:rPr>
          <w:rFonts w:ascii="Times New Roman" w:hAnsi="Times New Roman" w:cs="Times New Roman"/>
          <w:sz w:val="28"/>
          <w:szCs w:val="28"/>
        </w:rPr>
        <w:t>в</w:t>
      </w:r>
      <w:r w:rsidR="00861B09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222C51" w:rsidRPr="00C51E1A">
        <w:rPr>
          <w:rFonts w:ascii="Times New Roman" w:hAnsi="Times New Roman" w:cs="Times New Roman"/>
          <w:sz w:val="28"/>
          <w:szCs w:val="28"/>
        </w:rPr>
        <w:t>Сарыкамышской операции, из-за недочетов организации эвакуации тиф вышел за пределы Кавказа.</w:t>
      </w:r>
    </w:p>
    <w:p w14:paraId="1ED66509" w14:textId="77777777" w:rsidR="00CD64EC" w:rsidRPr="00394898" w:rsidRDefault="004B23D4" w:rsidP="009F02D6">
      <w:pPr>
        <w:tabs>
          <w:tab w:val="left" w:pos="25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sz w:val="28"/>
          <w:szCs w:val="28"/>
        </w:rPr>
        <w:t>пятом параграфе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«Лечебные заведения в тылу Кавказского фронта в 1914–1917 гг.» – представлен анализ</w:t>
      </w:r>
      <w:r w:rsidR="009F02D6" w:rsidRPr="00C51E1A">
        <w:rPr>
          <w:rFonts w:ascii="Times New Roman" w:hAnsi="Times New Roman" w:cs="Times New Roman"/>
          <w:sz w:val="28"/>
          <w:szCs w:val="28"/>
        </w:rPr>
        <w:t xml:space="preserve"> деятельности РОКК по организации госпиталей в тылу Кавказского фронта.</w:t>
      </w:r>
      <w:r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861B09">
        <w:rPr>
          <w:rFonts w:ascii="Times New Roman" w:hAnsi="Times New Roman" w:cs="Times New Roman"/>
          <w:sz w:val="28"/>
          <w:szCs w:val="28"/>
        </w:rPr>
        <w:t>Говорится о том, что с</w:t>
      </w:r>
      <w:r w:rsidR="00C93D57" w:rsidRPr="00C51E1A">
        <w:rPr>
          <w:rFonts w:ascii="Times New Roman" w:hAnsi="Times New Roman" w:cs="Times New Roman"/>
          <w:sz w:val="28"/>
          <w:szCs w:val="28"/>
        </w:rPr>
        <w:t>вои основные силы РОКК нап</w:t>
      </w:r>
      <w:r w:rsidR="00B702AD" w:rsidRPr="00C51E1A">
        <w:rPr>
          <w:rFonts w:ascii="Times New Roman" w:hAnsi="Times New Roman" w:cs="Times New Roman"/>
          <w:sz w:val="28"/>
          <w:szCs w:val="28"/>
        </w:rPr>
        <w:t>равило</w:t>
      </w:r>
      <w:r w:rsidR="00CD64EC">
        <w:rPr>
          <w:rFonts w:ascii="Times New Roman" w:hAnsi="Times New Roman" w:cs="Times New Roman"/>
          <w:sz w:val="28"/>
          <w:szCs w:val="28"/>
        </w:rPr>
        <w:t xml:space="preserve"> </w:t>
      </w:r>
      <w:r w:rsidR="00B702AD" w:rsidRPr="00C51E1A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 w:rsidR="00C93D57" w:rsidRPr="00C51E1A">
        <w:rPr>
          <w:rFonts w:ascii="Times New Roman" w:hAnsi="Times New Roman" w:cs="Times New Roman"/>
          <w:sz w:val="28"/>
          <w:szCs w:val="28"/>
        </w:rPr>
        <w:t>помощи</w:t>
      </w:r>
      <w:r w:rsidR="00B702AD" w:rsidRPr="00C51E1A">
        <w:rPr>
          <w:rFonts w:ascii="Times New Roman" w:hAnsi="Times New Roman" w:cs="Times New Roman"/>
          <w:sz w:val="28"/>
          <w:szCs w:val="28"/>
        </w:rPr>
        <w:t xml:space="preserve"> в полевых учреждениях</w:t>
      </w:r>
      <w:r w:rsidR="00C93D57" w:rsidRPr="00C51E1A">
        <w:rPr>
          <w:rFonts w:ascii="Times New Roman" w:hAnsi="Times New Roman" w:cs="Times New Roman"/>
          <w:sz w:val="28"/>
          <w:szCs w:val="28"/>
        </w:rPr>
        <w:t>. Согласно данным на 6 апреля 1916 г., РОКК содержало лишь 1 365 тыловых коек, примерно 3% от общего количества коек на Кавказе</w:t>
      </w:r>
      <w:r w:rsidR="00CD64EC">
        <w:rPr>
          <w:rFonts w:ascii="Times New Roman" w:hAnsi="Times New Roman" w:cs="Times New Roman"/>
          <w:sz w:val="28"/>
          <w:szCs w:val="28"/>
        </w:rPr>
        <w:t xml:space="preserve"> (</w:t>
      </w:r>
      <w:r w:rsidR="00C93D57" w:rsidRPr="00C51E1A">
        <w:rPr>
          <w:rFonts w:ascii="Times New Roman" w:hAnsi="Times New Roman" w:cs="Times New Roman"/>
          <w:sz w:val="28"/>
          <w:szCs w:val="28"/>
        </w:rPr>
        <w:t>51 302 шт.</w:t>
      </w:r>
      <w:r w:rsidR="00CD64EC">
        <w:rPr>
          <w:rFonts w:ascii="Times New Roman" w:hAnsi="Times New Roman" w:cs="Times New Roman"/>
          <w:sz w:val="28"/>
          <w:szCs w:val="28"/>
        </w:rPr>
        <w:t>).</w:t>
      </w:r>
    </w:p>
    <w:p w14:paraId="0358CD2E" w14:textId="2998C65E" w:rsidR="009F02D6" w:rsidRPr="00C51E1A" w:rsidRDefault="004B23D4" w:rsidP="009F02D6">
      <w:pPr>
        <w:tabs>
          <w:tab w:val="left" w:pos="25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шестом параграфе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«Отряд </w:t>
      </w:r>
      <w:r w:rsidR="00220AD8">
        <w:rPr>
          <w:rFonts w:ascii="Times New Roman" w:hAnsi="Times New Roman" w:cs="Times New Roman"/>
          <w:sz w:val="28"/>
          <w:szCs w:val="28"/>
        </w:rPr>
        <w:t>С</w:t>
      </w:r>
      <w:r w:rsidRPr="00C51E1A">
        <w:rPr>
          <w:rFonts w:ascii="Times New Roman" w:hAnsi="Times New Roman" w:cs="Times New Roman"/>
          <w:sz w:val="28"/>
          <w:szCs w:val="28"/>
        </w:rPr>
        <w:t xml:space="preserve">лавянского благотворительного </w:t>
      </w:r>
      <w:r w:rsidR="00220AD8">
        <w:rPr>
          <w:rFonts w:ascii="Times New Roman" w:hAnsi="Times New Roman" w:cs="Times New Roman"/>
          <w:sz w:val="28"/>
          <w:szCs w:val="28"/>
        </w:rPr>
        <w:t>общест</w:t>
      </w:r>
      <w:r w:rsidRPr="00C51E1A">
        <w:rPr>
          <w:rFonts w:ascii="Times New Roman" w:hAnsi="Times New Roman" w:cs="Times New Roman"/>
          <w:sz w:val="28"/>
          <w:szCs w:val="28"/>
        </w:rPr>
        <w:t xml:space="preserve">ва Болгарии» – </w:t>
      </w:r>
      <w:r w:rsidR="009F02D6" w:rsidRPr="00C51E1A">
        <w:rPr>
          <w:rFonts w:ascii="Times New Roman" w:hAnsi="Times New Roman" w:cs="Times New Roman"/>
          <w:sz w:val="28"/>
          <w:szCs w:val="28"/>
        </w:rPr>
        <w:t>представлена ис</w:t>
      </w:r>
      <w:r w:rsidR="0082731F" w:rsidRPr="00C51E1A">
        <w:rPr>
          <w:rFonts w:ascii="Times New Roman" w:hAnsi="Times New Roman" w:cs="Times New Roman"/>
          <w:sz w:val="28"/>
          <w:szCs w:val="28"/>
        </w:rPr>
        <w:t>тория болгарского отряда на Кавказском фронте</w:t>
      </w:r>
      <w:r w:rsidR="009F02D6" w:rsidRPr="00C51E1A">
        <w:rPr>
          <w:rFonts w:ascii="Times New Roman" w:hAnsi="Times New Roman" w:cs="Times New Roman"/>
          <w:sz w:val="28"/>
          <w:szCs w:val="28"/>
        </w:rPr>
        <w:t xml:space="preserve">. </w:t>
      </w:r>
      <w:r w:rsidR="00A12B85" w:rsidRPr="00C51E1A">
        <w:rPr>
          <w:rFonts w:ascii="Times New Roman" w:hAnsi="Times New Roman" w:cs="Times New Roman"/>
          <w:sz w:val="28"/>
          <w:szCs w:val="28"/>
        </w:rPr>
        <w:t>Рассказывается, что о</w:t>
      </w:r>
      <w:r w:rsidR="009F02D6" w:rsidRPr="00C51E1A">
        <w:rPr>
          <w:rFonts w:ascii="Times New Roman" w:hAnsi="Times New Roman" w:cs="Times New Roman"/>
          <w:sz w:val="28"/>
          <w:szCs w:val="28"/>
        </w:rPr>
        <w:t>тряд</w:t>
      </w:r>
      <w:r w:rsidR="0082731F" w:rsidRPr="00C51E1A">
        <w:rPr>
          <w:rFonts w:ascii="Times New Roman" w:hAnsi="Times New Roman" w:cs="Times New Roman"/>
          <w:sz w:val="28"/>
          <w:szCs w:val="28"/>
        </w:rPr>
        <w:t>, сформированный еще в период официального нейтралитета Болгарии, продолжал оказывать помощь Кавказской армии</w:t>
      </w:r>
      <w:r w:rsidR="009F02D6" w:rsidRPr="00C51E1A">
        <w:rPr>
          <w:rFonts w:ascii="Times New Roman" w:hAnsi="Times New Roman" w:cs="Times New Roman"/>
          <w:sz w:val="28"/>
          <w:szCs w:val="28"/>
        </w:rPr>
        <w:t xml:space="preserve"> и</w:t>
      </w:r>
      <w:r w:rsidR="0082731F" w:rsidRPr="00C51E1A">
        <w:rPr>
          <w:rFonts w:ascii="Times New Roman" w:hAnsi="Times New Roman" w:cs="Times New Roman"/>
          <w:sz w:val="28"/>
          <w:szCs w:val="28"/>
        </w:rPr>
        <w:t xml:space="preserve"> после вступления Болгарии в войну. Под давлением болгарской стороны отряд был вынужден вернуться, </w:t>
      </w:r>
      <w:r w:rsidR="001F29CA" w:rsidRPr="00C51E1A">
        <w:rPr>
          <w:rFonts w:ascii="Times New Roman" w:hAnsi="Times New Roman" w:cs="Times New Roman"/>
          <w:sz w:val="28"/>
          <w:szCs w:val="28"/>
        </w:rPr>
        <w:t xml:space="preserve">в ответ болгарская сторона отпустила </w:t>
      </w:r>
      <w:r w:rsidR="0082731F" w:rsidRPr="00C51E1A">
        <w:rPr>
          <w:rFonts w:ascii="Times New Roman" w:hAnsi="Times New Roman" w:cs="Times New Roman"/>
          <w:sz w:val="28"/>
          <w:szCs w:val="28"/>
        </w:rPr>
        <w:t>част</w:t>
      </w:r>
      <w:r w:rsidR="001F29CA" w:rsidRPr="00C51E1A">
        <w:rPr>
          <w:rFonts w:ascii="Times New Roman" w:hAnsi="Times New Roman" w:cs="Times New Roman"/>
          <w:sz w:val="28"/>
          <w:szCs w:val="28"/>
        </w:rPr>
        <w:t>ь</w:t>
      </w:r>
      <w:r w:rsidR="0082731F" w:rsidRPr="00C51E1A">
        <w:rPr>
          <w:rFonts w:ascii="Times New Roman" w:hAnsi="Times New Roman" w:cs="Times New Roman"/>
          <w:sz w:val="28"/>
          <w:szCs w:val="28"/>
        </w:rPr>
        <w:t xml:space="preserve"> отряда РОКК, захваченного в Сербии.</w:t>
      </w:r>
    </w:p>
    <w:p w14:paraId="4B261E7D" w14:textId="16F98AA2" w:rsidR="0082731F" w:rsidRPr="00394898" w:rsidRDefault="004B23D4" w:rsidP="009F02D6">
      <w:pPr>
        <w:tabs>
          <w:tab w:val="left" w:pos="25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Седьмой параграф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9F02D6" w:rsidRPr="00C51E1A">
        <w:rPr>
          <w:rFonts w:ascii="Times New Roman" w:hAnsi="Times New Roman" w:cs="Times New Roman"/>
          <w:sz w:val="28"/>
          <w:szCs w:val="28"/>
        </w:rPr>
        <w:t>Расформирование лечебных учреждений РОКК на Кавказском фронте в 1917 г.</w:t>
      </w:r>
      <w:r w:rsidRPr="00C51E1A">
        <w:rPr>
          <w:rFonts w:ascii="Times New Roman" w:hAnsi="Times New Roman" w:cs="Times New Roman"/>
          <w:sz w:val="28"/>
          <w:szCs w:val="28"/>
        </w:rPr>
        <w:t xml:space="preserve">» – </w:t>
      </w:r>
      <w:r w:rsidR="009F02D6" w:rsidRPr="00C51E1A">
        <w:rPr>
          <w:rFonts w:ascii="Times New Roman" w:hAnsi="Times New Roman" w:cs="Times New Roman"/>
          <w:sz w:val="28"/>
          <w:szCs w:val="28"/>
        </w:rPr>
        <w:t>раскрывает проблему с</w:t>
      </w:r>
      <w:r w:rsidR="003E7360">
        <w:rPr>
          <w:rFonts w:ascii="Times New Roman" w:hAnsi="Times New Roman" w:cs="Times New Roman"/>
          <w:sz w:val="28"/>
          <w:szCs w:val="28"/>
        </w:rPr>
        <w:t>вертывания</w:t>
      </w:r>
      <w:r w:rsidR="009F02D6" w:rsidRPr="00C51E1A">
        <w:rPr>
          <w:rFonts w:ascii="Times New Roman" w:hAnsi="Times New Roman" w:cs="Times New Roman"/>
          <w:sz w:val="28"/>
          <w:szCs w:val="28"/>
        </w:rPr>
        <w:t xml:space="preserve"> деятельности РОКК на Кавказском фронте.</w:t>
      </w:r>
      <w:r w:rsidR="009F02D6" w:rsidRPr="00C51E1A">
        <w:rPr>
          <w:rFonts w:ascii="Times New Roman" w:hAnsi="Times New Roman"/>
          <w:sz w:val="28"/>
          <w:szCs w:val="28"/>
        </w:rPr>
        <w:t xml:space="preserve"> </w:t>
      </w:r>
      <w:r w:rsidR="009A5AD4">
        <w:rPr>
          <w:rFonts w:ascii="Times New Roman" w:hAnsi="Times New Roman"/>
          <w:sz w:val="28"/>
          <w:szCs w:val="28"/>
        </w:rPr>
        <w:t>В</w:t>
      </w:r>
      <w:r w:rsidR="00CD64EC">
        <w:rPr>
          <w:rFonts w:ascii="Times New Roman" w:hAnsi="Times New Roman"/>
          <w:sz w:val="28"/>
          <w:szCs w:val="28"/>
        </w:rPr>
        <w:t xml:space="preserve"> нем описывается, как в</w:t>
      </w:r>
      <w:r w:rsidR="009A5AD4">
        <w:rPr>
          <w:rFonts w:ascii="Times New Roman" w:hAnsi="Times New Roman"/>
          <w:sz w:val="28"/>
          <w:szCs w:val="28"/>
        </w:rPr>
        <w:t xml:space="preserve"> течение 1917 г. ч</w:t>
      </w:r>
      <w:r w:rsidR="0082731F" w:rsidRPr="00C51E1A">
        <w:rPr>
          <w:rFonts w:ascii="Times New Roman" w:hAnsi="Times New Roman"/>
          <w:sz w:val="28"/>
          <w:szCs w:val="28"/>
        </w:rPr>
        <w:t xml:space="preserve">асть учреждений </w:t>
      </w:r>
      <w:r w:rsidR="00E52A32" w:rsidRPr="00C51E1A">
        <w:rPr>
          <w:rFonts w:ascii="Times New Roman" w:hAnsi="Times New Roman"/>
          <w:sz w:val="28"/>
          <w:szCs w:val="28"/>
        </w:rPr>
        <w:t xml:space="preserve">РОКК </w:t>
      </w:r>
      <w:r w:rsidR="0082731F" w:rsidRPr="00C51E1A">
        <w:rPr>
          <w:rFonts w:ascii="Times New Roman" w:hAnsi="Times New Roman"/>
          <w:sz w:val="28"/>
          <w:szCs w:val="28"/>
        </w:rPr>
        <w:t xml:space="preserve">закрывалась, часть передавалась </w:t>
      </w:r>
      <w:r w:rsidR="00CD64EC">
        <w:rPr>
          <w:rFonts w:ascii="Times New Roman" w:hAnsi="Times New Roman"/>
          <w:sz w:val="28"/>
          <w:szCs w:val="28"/>
        </w:rPr>
        <w:t>З</w:t>
      </w:r>
      <w:r w:rsidR="0082731F" w:rsidRPr="00C51E1A">
        <w:rPr>
          <w:rFonts w:ascii="Times New Roman" w:hAnsi="Times New Roman"/>
          <w:sz w:val="28"/>
          <w:szCs w:val="28"/>
        </w:rPr>
        <w:t xml:space="preserve">емскому союзу и </w:t>
      </w:r>
      <w:r w:rsidR="00CD64EC">
        <w:rPr>
          <w:rFonts w:ascii="Times New Roman" w:hAnsi="Times New Roman"/>
          <w:sz w:val="28"/>
          <w:szCs w:val="28"/>
        </w:rPr>
        <w:t>С</w:t>
      </w:r>
      <w:r w:rsidR="0082731F" w:rsidRPr="00C51E1A">
        <w:rPr>
          <w:rFonts w:ascii="Times New Roman" w:hAnsi="Times New Roman"/>
          <w:sz w:val="28"/>
          <w:szCs w:val="28"/>
        </w:rPr>
        <w:t>оюзу городов.</w:t>
      </w:r>
    </w:p>
    <w:p w14:paraId="35C33A82" w14:textId="77777777" w:rsidR="00CD64EC" w:rsidRPr="00394898" w:rsidRDefault="004B23D4" w:rsidP="00CD64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sz w:val="28"/>
          <w:szCs w:val="28"/>
        </w:rPr>
        <w:t>четвертой главе</w:t>
      </w:r>
      <w:r w:rsidRPr="00C51E1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51E1A">
        <w:rPr>
          <w:rFonts w:ascii="Times New Roman" w:hAnsi="Times New Roman" w:cs="Times New Roman"/>
          <w:sz w:val="28"/>
          <w:szCs w:val="28"/>
        </w:rPr>
        <w:t>«Прочие направления деятельности РОКК на Кавказском фронте» – представлен анализ</w:t>
      </w:r>
      <w:r w:rsidR="00CD64EC">
        <w:rPr>
          <w:rFonts w:ascii="Times New Roman" w:hAnsi="Times New Roman" w:cs="Times New Roman"/>
          <w:sz w:val="28"/>
          <w:szCs w:val="28"/>
        </w:rPr>
        <w:t xml:space="preserve"> </w:t>
      </w:r>
      <w:r w:rsidR="009F02D6" w:rsidRPr="00C51E1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51E1A">
        <w:rPr>
          <w:rFonts w:ascii="Times New Roman" w:hAnsi="Times New Roman" w:cs="Times New Roman"/>
          <w:sz w:val="28"/>
          <w:szCs w:val="28"/>
        </w:rPr>
        <w:t>РОКК</w:t>
      </w:r>
      <w:r w:rsidR="009F02D6" w:rsidRPr="00C51E1A">
        <w:rPr>
          <w:rFonts w:ascii="Times New Roman" w:hAnsi="Times New Roman" w:cs="Times New Roman"/>
          <w:sz w:val="28"/>
          <w:szCs w:val="28"/>
        </w:rPr>
        <w:t>, которая не была предусмотрена довоенными планами</w:t>
      </w:r>
      <w:r w:rsidR="00CD64EC">
        <w:rPr>
          <w:rFonts w:ascii="Times New Roman" w:hAnsi="Times New Roman" w:cs="Times New Roman"/>
          <w:sz w:val="28"/>
          <w:szCs w:val="28"/>
        </w:rPr>
        <w:t xml:space="preserve"> (</w:t>
      </w:r>
      <w:r w:rsidR="009F02D6" w:rsidRPr="00C51E1A">
        <w:rPr>
          <w:rFonts w:ascii="Times New Roman" w:hAnsi="Times New Roman" w:cs="Times New Roman"/>
          <w:sz w:val="28"/>
          <w:szCs w:val="28"/>
        </w:rPr>
        <w:t>лечение душевнобольных, помощь беженцам, организация плавучих госпиталей, зубоврачебная помощь и проч.</w:t>
      </w:r>
      <w:r w:rsidR="00CD64EC">
        <w:rPr>
          <w:rFonts w:ascii="Times New Roman" w:hAnsi="Times New Roman" w:cs="Times New Roman"/>
          <w:sz w:val="28"/>
          <w:szCs w:val="28"/>
        </w:rPr>
        <w:t>).</w:t>
      </w:r>
    </w:p>
    <w:p w14:paraId="0582AD79" w14:textId="51D01A82" w:rsidR="00B40067" w:rsidRPr="00394898" w:rsidRDefault="004B23D4" w:rsidP="00CD64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первом параграфе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«Русская медицинская служба в борьбе с эпидемиями на Кавказском фронте Первой мировой войны» – рассказывается, как происходил</w:t>
      </w:r>
      <w:r w:rsidR="009F6CB7" w:rsidRPr="00C51E1A">
        <w:rPr>
          <w:rFonts w:ascii="Times New Roman" w:hAnsi="Times New Roman" w:cs="Times New Roman"/>
          <w:sz w:val="28"/>
          <w:szCs w:val="28"/>
        </w:rPr>
        <w:t xml:space="preserve">а борьба с распространением заразных болезней на </w:t>
      </w:r>
      <w:r w:rsidR="00CD64EC">
        <w:rPr>
          <w:rFonts w:ascii="Times New Roman" w:hAnsi="Times New Roman" w:cs="Times New Roman"/>
          <w:sz w:val="28"/>
          <w:szCs w:val="28"/>
        </w:rPr>
        <w:t>этом театре военных действий</w:t>
      </w:r>
      <w:r w:rsidR="009F6CB7" w:rsidRPr="00C51E1A">
        <w:rPr>
          <w:rFonts w:ascii="Times New Roman" w:hAnsi="Times New Roman" w:cs="Times New Roman"/>
          <w:sz w:val="28"/>
          <w:szCs w:val="28"/>
        </w:rPr>
        <w:t>.</w:t>
      </w:r>
      <w:r w:rsidR="00CD64EC">
        <w:rPr>
          <w:rFonts w:ascii="Times New Roman" w:hAnsi="Times New Roman" w:cs="Times New Roman"/>
          <w:sz w:val="28"/>
          <w:szCs w:val="28"/>
        </w:rPr>
        <w:t xml:space="preserve"> Приводится информация о том, что РОКК, другие </w:t>
      </w:r>
      <w:r w:rsidR="00B40067" w:rsidRPr="00C51E1A">
        <w:rPr>
          <w:rFonts w:ascii="Times New Roman" w:hAnsi="Times New Roman" w:cs="Times New Roman"/>
          <w:sz w:val="28"/>
          <w:szCs w:val="28"/>
        </w:rPr>
        <w:t xml:space="preserve">общественные организации </w:t>
      </w:r>
      <w:r w:rsidR="00AD2E68">
        <w:rPr>
          <w:rFonts w:ascii="Times New Roman" w:hAnsi="Times New Roman" w:cs="Times New Roman"/>
          <w:sz w:val="28"/>
          <w:szCs w:val="28"/>
        </w:rPr>
        <w:t>подготовили</w:t>
      </w:r>
      <w:r w:rsidR="00B40067" w:rsidRPr="00C51E1A">
        <w:rPr>
          <w:rFonts w:ascii="Times New Roman" w:hAnsi="Times New Roman" w:cs="Times New Roman"/>
          <w:sz w:val="28"/>
          <w:szCs w:val="28"/>
        </w:rPr>
        <w:t xml:space="preserve"> особые формирования, состоя</w:t>
      </w:r>
      <w:r w:rsidR="00CD64EC">
        <w:rPr>
          <w:rFonts w:ascii="Times New Roman" w:hAnsi="Times New Roman" w:cs="Times New Roman"/>
          <w:sz w:val="28"/>
          <w:szCs w:val="28"/>
        </w:rPr>
        <w:t>вш</w:t>
      </w:r>
      <w:r w:rsidR="00B40067" w:rsidRPr="00C51E1A">
        <w:rPr>
          <w:rFonts w:ascii="Times New Roman" w:hAnsi="Times New Roman" w:cs="Times New Roman"/>
          <w:sz w:val="28"/>
          <w:szCs w:val="28"/>
        </w:rPr>
        <w:t>ие из специалистов по бактериологии и сест</w:t>
      </w:r>
      <w:r w:rsidR="00CD64EC">
        <w:rPr>
          <w:rFonts w:ascii="Times New Roman" w:hAnsi="Times New Roman" w:cs="Times New Roman"/>
          <w:sz w:val="28"/>
          <w:szCs w:val="28"/>
        </w:rPr>
        <w:t>е</w:t>
      </w:r>
      <w:r w:rsidR="00B40067" w:rsidRPr="00C51E1A">
        <w:rPr>
          <w:rFonts w:ascii="Times New Roman" w:hAnsi="Times New Roman" w:cs="Times New Roman"/>
          <w:sz w:val="28"/>
          <w:szCs w:val="28"/>
        </w:rPr>
        <w:t>р милосердия. Такие отряды вместе</w:t>
      </w:r>
      <w:r w:rsidR="00CD64EC">
        <w:rPr>
          <w:rFonts w:ascii="Times New Roman" w:hAnsi="Times New Roman" w:cs="Times New Roman"/>
          <w:sz w:val="28"/>
          <w:szCs w:val="28"/>
        </w:rPr>
        <w:t xml:space="preserve"> </w:t>
      </w:r>
      <w:r w:rsidR="00B40067" w:rsidRPr="00C51E1A">
        <w:rPr>
          <w:rFonts w:ascii="Times New Roman" w:hAnsi="Times New Roman" w:cs="Times New Roman"/>
          <w:sz w:val="28"/>
          <w:szCs w:val="28"/>
        </w:rPr>
        <w:t xml:space="preserve">с необходимым оборудованием отравлялись </w:t>
      </w:r>
      <w:r w:rsidR="00301230">
        <w:rPr>
          <w:rFonts w:ascii="Times New Roman" w:hAnsi="Times New Roman" w:cs="Times New Roman"/>
          <w:sz w:val="28"/>
          <w:szCs w:val="28"/>
        </w:rPr>
        <w:t xml:space="preserve">в </w:t>
      </w:r>
      <w:r w:rsidR="00B40067" w:rsidRPr="00C51E1A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1D0AB8">
        <w:rPr>
          <w:rFonts w:ascii="Times New Roman" w:hAnsi="Times New Roman" w:cs="Times New Roman"/>
          <w:sz w:val="28"/>
          <w:szCs w:val="28"/>
        </w:rPr>
        <w:t>распространения</w:t>
      </w:r>
      <w:r w:rsidR="00B40067" w:rsidRPr="00C51E1A">
        <w:rPr>
          <w:rFonts w:ascii="Times New Roman" w:hAnsi="Times New Roman" w:cs="Times New Roman"/>
          <w:sz w:val="28"/>
          <w:szCs w:val="28"/>
        </w:rPr>
        <w:t xml:space="preserve"> заразных заболеваний.</w:t>
      </w:r>
    </w:p>
    <w:p w14:paraId="409DC20A" w14:textId="7CF7B4D1" w:rsidR="00E27DD9" w:rsidRPr="00394898" w:rsidRDefault="004B23D4" w:rsidP="00E27DD9">
      <w:pPr>
        <w:pStyle w:val="12"/>
        <w:tabs>
          <w:tab w:val="left" w:pos="2551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втором параграфе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9F22E6" w:rsidRPr="00C51E1A">
        <w:rPr>
          <w:rFonts w:ascii="Times New Roman" w:hAnsi="Times New Roman" w:cs="Times New Roman"/>
          <w:sz w:val="28"/>
          <w:szCs w:val="28"/>
        </w:rPr>
        <w:t>Российское общество Красного Креста и помощь душевнобольным воинам на Кавказском фронте</w:t>
      </w:r>
      <w:r w:rsidRPr="00C51E1A">
        <w:rPr>
          <w:rFonts w:ascii="Times New Roman" w:hAnsi="Times New Roman" w:cs="Times New Roman"/>
          <w:sz w:val="28"/>
          <w:szCs w:val="28"/>
        </w:rPr>
        <w:t xml:space="preserve">» – </w:t>
      </w:r>
      <w:r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>рассмотрены вопросы, касающиеся</w:t>
      </w:r>
      <w:r w:rsidR="00E27DD9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4EC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организации лечения </w:t>
      </w:r>
      <w:r w:rsidR="009F6CB7" w:rsidRPr="00C51E1A">
        <w:rPr>
          <w:rStyle w:val="ae"/>
          <w:rFonts w:ascii="Times New Roman" w:hAnsi="Times New Roman" w:cs="Times New Roman"/>
          <w:color w:val="000000"/>
          <w:sz w:val="28"/>
          <w:szCs w:val="28"/>
        </w:rPr>
        <w:t>психиатри</w:t>
      </w:r>
      <w:r w:rsidR="00CD64EC">
        <w:rPr>
          <w:rStyle w:val="ae"/>
          <w:rFonts w:ascii="Times New Roman" w:hAnsi="Times New Roman" w:cs="Times New Roman"/>
          <w:color w:val="000000"/>
          <w:sz w:val="28"/>
          <w:szCs w:val="28"/>
        </w:rPr>
        <w:t>ческих расстройств в этом регионе.</w:t>
      </w:r>
      <w:r w:rsidR="000A0901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В параграфе указывается, что, н</w:t>
      </w:r>
      <w:r w:rsidR="00E27DD9" w:rsidRPr="00C51E1A">
        <w:rPr>
          <w:rFonts w:ascii="Times New Roman" w:eastAsia="Times New Roman" w:hAnsi="Times New Roman"/>
          <w:sz w:val="28"/>
          <w:szCs w:val="20"/>
        </w:rPr>
        <w:t xml:space="preserve">ачав свою работу в мае 1915 г., </w:t>
      </w:r>
      <w:r w:rsidR="009F6CB7" w:rsidRPr="00C51E1A">
        <w:rPr>
          <w:rFonts w:ascii="Times New Roman" w:hAnsi="Times New Roman" w:cs="Times New Roman"/>
          <w:sz w:val="28"/>
          <w:szCs w:val="28"/>
        </w:rPr>
        <w:t>к</w:t>
      </w:r>
      <w:r w:rsidR="00E27DD9" w:rsidRPr="00C51E1A">
        <w:rPr>
          <w:rFonts w:ascii="Times New Roman" w:hAnsi="Times New Roman" w:cs="Times New Roman"/>
          <w:sz w:val="28"/>
          <w:szCs w:val="28"/>
        </w:rPr>
        <w:t>авказская психиатрическая организация РОКК</w:t>
      </w:r>
      <w:r w:rsidR="00546DA8">
        <w:rPr>
          <w:rFonts w:ascii="Times New Roman" w:hAnsi="Times New Roman" w:cs="Times New Roman"/>
          <w:sz w:val="28"/>
          <w:szCs w:val="28"/>
        </w:rPr>
        <w:t>, в отличие от</w:t>
      </w:r>
      <w:r w:rsidR="000A0901">
        <w:rPr>
          <w:rFonts w:ascii="Times New Roman" w:hAnsi="Times New Roman" w:cs="Times New Roman"/>
          <w:sz w:val="28"/>
          <w:szCs w:val="28"/>
        </w:rPr>
        <w:t xml:space="preserve"> аналогичных</w:t>
      </w:r>
      <w:r w:rsidR="00546DA8">
        <w:rPr>
          <w:rFonts w:ascii="Times New Roman" w:hAnsi="Times New Roman" w:cs="Times New Roman"/>
          <w:sz w:val="28"/>
          <w:szCs w:val="28"/>
        </w:rPr>
        <w:t xml:space="preserve"> организаций на прочих фронтах,</w:t>
      </w:r>
      <w:r w:rsidR="00E27DD9" w:rsidRPr="00C51E1A">
        <w:rPr>
          <w:rFonts w:ascii="Times New Roman" w:hAnsi="Times New Roman" w:cs="Times New Roman"/>
          <w:sz w:val="28"/>
          <w:szCs w:val="28"/>
        </w:rPr>
        <w:t xml:space="preserve"> постепенно стала совмещать в себе функции как фронтового, так и рассеивательного районов: </w:t>
      </w:r>
      <w:r w:rsidR="000A0901">
        <w:rPr>
          <w:rFonts w:ascii="Times New Roman" w:hAnsi="Times New Roman" w:cs="Times New Roman"/>
          <w:sz w:val="28"/>
          <w:szCs w:val="28"/>
        </w:rPr>
        <w:t xml:space="preserve">она </w:t>
      </w:r>
      <w:r w:rsidR="00E27DD9" w:rsidRPr="00C51E1A">
        <w:rPr>
          <w:rFonts w:ascii="Times New Roman" w:hAnsi="Times New Roman" w:cs="Times New Roman"/>
          <w:sz w:val="28"/>
          <w:szCs w:val="28"/>
        </w:rPr>
        <w:t>ведала и эвакуацией, и дальнейшим призрением</w:t>
      </w:r>
      <w:r w:rsidR="00807C05">
        <w:rPr>
          <w:rFonts w:ascii="Times New Roman" w:hAnsi="Times New Roman" w:cs="Times New Roman"/>
          <w:sz w:val="28"/>
          <w:szCs w:val="28"/>
        </w:rPr>
        <w:t xml:space="preserve"> </w:t>
      </w:r>
      <w:r w:rsidR="00E27DD9" w:rsidRPr="00C51E1A">
        <w:rPr>
          <w:rFonts w:ascii="Times New Roman" w:hAnsi="Times New Roman" w:cs="Times New Roman"/>
          <w:sz w:val="28"/>
          <w:szCs w:val="28"/>
        </w:rPr>
        <w:t xml:space="preserve">душевнобольных. </w:t>
      </w:r>
      <w:r w:rsidR="00546DA8">
        <w:rPr>
          <w:rFonts w:ascii="Times New Roman" w:hAnsi="Times New Roman" w:cs="Times New Roman"/>
          <w:sz w:val="28"/>
          <w:szCs w:val="28"/>
        </w:rPr>
        <w:t>Однако и</w:t>
      </w:r>
      <w:r w:rsidR="009F6CB7" w:rsidRPr="00C51E1A">
        <w:rPr>
          <w:rFonts w:ascii="Times New Roman" w:eastAsia="Times New Roman" w:hAnsi="Times New Roman"/>
          <w:sz w:val="28"/>
          <w:szCs w:val="20"/>
        </w:rPr>
        <w:t>мевшиеся учреждения не могли вместить в себя всех, кому необходимо было специализ</w:t>
      </w:r>
      <w:r w:rsidR="00301230">
        <w:rPr>
          <w:rFonts w:ascii="Times New Roman" w:eastAsia="Times New Roman" w:hAnsi="Times New Roman"/>
          <w:sz w:val="28"/>
          <w:szCs w:val="20"/>
        </w:rPr>
        <w:t>ированное лечение. Л</w:t>
      </w:r>
      <w:r w:rsidR="009F6CB7" w:rsidRPr="00C51E1A">
        <w:rPr>
          <w:rFonts w:ascii="Times New Roman" w:eastAsia="Times New Roman" w:hAnsi="Times New Roman"/>
          <w:sz w:val="28"/>
          <w:szCs w:val="20"/>
        </w:rPr>
        <w:t xml:space="preserve">азареты были вынуждены выписывать и отправлять домой «хроников». </w:t>
      </w:r>
      <w:r w:rsidR="00301230">
        <w:rPr>
          <w:rFonts w:ascii="Times New Roman" w:hAnsi="Times New Roman"/>
          <w:sz w:val="28"/>
        </w:rPr>
        <w:t>В</w:t>
      </w:r>
      <w:r w:rsidR="00E27DD9" w:rsidRPr="00C51E1A">
        <w:rPr>
          <w:rFonts w:ascii="Times New Roman" w:hAnsi="Times New Roman"/>
          <w:sz w:val="28"/>
        </w:rPr>
        <w:t xml:space="preserve"> 1916 г. психиатрическая комиссия РОКК </w:t>
      </w:r>
      <w:r w:rsidR="00546DA8">
        <w:rPr>
          <w:rFonts w:ascii="Times New Roman" w:hAnsi="Times New Roman"/>
          <w:sz w:val="28"/>
        </w:rPr>
        <w:t xml:space="preserve">для решения этого вопроса </w:t>
      </w:r>
      <w:r w:rsidR="00E27DD9" w:rsidRPr="00C51E1A">
        <w:rPr>
          <w:rFonts w:ascii="Times New Roman" w:hAnsi="Times New Roman"/>
          <w:sz w:val="28"/>
        </w:rPr>
        <w:t>предложила устроить на Кавказе здравницу</w:t>
      </w:r>
      <w:r w:rsidR="00807C05">
        <w:rPr>
          <w:rFonts w:ascii="Times New Roman" w:hAnsi="Times New Roman"/>
          <w:sz w:val="28"/>
        </w:rPr>
        <w:t>-</w:t>
      </w:r>
      <w:r w:rsidR="00E27DD9" w:rsidRPr="00C51E1A">
        <w:rPr>
          <w:rFonts w:ascii="Times New Roman" w:hAnsi="Times New Roman"/>
          <w:sz w:val="28"/>
        </w:rPr>
        <w:t>колонию, которая</w:t>
      </w:r>
      <w:r w:rsidR="00807C05">
        <w:rPr>
          <w:rFonts w:ascii="Times New Roman" w:hAnsi="Times New Roman"/>
          <w:sz w:val="28"/>
        </w:rPr>
        <w:t xml:space="preserve"> </w:t>
      </w:r>
      <w:r w:rsidR="00E27DD9" w:rsidRPr="00C51E1A">
        <w:rPr>
          <w:rFonts w:ascii="Times New Roman" w:hAnsi="Times New Roman"/>
          <w:sz w:val="28"/>
        </w:rPr>
        <w:t xml:space="preserve">после </w:t>
      </w:r>
      <w:r w:rsidR="00E27DD9" w:rsidRPr="00C51E1A">
        <w:rPr>
          <w:rFonts w:ascii="Times New Roman" w:hAnsi="Times New Roman"/>
          <w:sz w:val="28"/>
        </w:rPr>
        <w:lastRenderedPageBreak/>
        <w:t>войны продолжила</w:t>
      </w:r>
      <w:r w:rsidR="00807C05">
        <w:rPr>
          <w:rFonts w:ascii="Times New Roman" w:hAnsi="Times New Roman"/>
          <w:sz w:val="28"/>
        </w:rPr>
        <w:t xml:space="preserve"> бы</w:t>
      </w:r>
      <w:r w:rsidR="00E27DD9" w:rsidRPr="00C51E1A">
        <w:rPr>
          <w:rFonts w:ascii="Times New Roman" w:hAnsi="Times New Roman"/>
          <w:sz w:val="28"/>
        </w:rPr>
        <w:t xml:space="preserve"> работать и перешла</w:t>
      </w:r>
      <w:r w:rsidR="00807C05">
        <w:rPr>
          <w:rFonts w:ascii="Times New Roman" w:hAnsi="Times New Roman"/>
          <w:sz w:val="28"/>
        </w:rPr>
        <w:t xml:space="preserve"> бы</w:t>
      </w:r>
      <w:r w:rsidR="00E27DD9" w:rsidRPr="00C51E1A">
        <w:rPr>
          <w:rFonts w:ascii="Times New Roman" w:hAnsi="Times New Roman"/>
          <w:sz w:val="28"/>
        </w:rPr>
        <w:t xml:space="preserve"> в ведение </w:t>
      </w:r>
      <w:r w:rsidR="00807C05">
        <w:rPr>
          <w:rFonts w:ascii="Times New Roman" w:hAnsi="Times New Roman"/>
          <w:sz w:val="28"/>
        </w:rPr>
        <w:t>МВД</w:t>
      </w:r>
      <w:r w:rsidR="00E27DD9" w:rsidRPr="00C51E1A">
        <w:rPr>
          <w:rFonts w:ascii="Times New Roman" w:hAnsi="Times New Roman"/>
          <w:sz w:val="28"/>
        </w:rPr>
        <w:t>. При колонии планировал</w:t>
      </w:r>
      <w:r w:rsidR="00807C05">
        <w:rPr>
          <w:rFonts w:ascii="Times New Roman" w:hAnsi="Times New Roman"/>
          <w:sz w:val="28"/>
        </w:rPr>
        <w:t>ось</w:t>
      </w:r>
      <w:r w:rsidR="00E27DD9" w:rsidRPr="00C51E1A">
        <w:rPr>
          <w:rFonts w:ascii="Times New Roman" w:hAnsi="Times New Roman"/>
          <w:sz w:val="28"/>
        </w:rPr>
        <w:t xml:space="preserve"> организовать ферму с огородничеством, хлебопашеством и т.д. </w:t>
      </w:r>
      <w:r w:rsidR="00E27DD9" w:rsidRPr="00C51E1A">
        <w:rPr>
          <w:rFonts w:ascii="Times New Roman" w:hAnsi="Times New Roman" w:cs="Arial"/>
          <w:sz w:val="28"/>
          <w:szCs w:val="28"/>
        </w:rPr>
        <w:t>В 1917</w:t>
      </w:r>
      <w:r w:rsidR="00807C05">
        <w:rPr>
          <w:rFonts w:ascii="Times New Roman" w:hAnsi="Times New Roman" w:cs="Arial"/>
          <w:sz w:val="28"/>
          <w:szCs w:val="28"/>
        </w:rPr>
        <w:t xml:space="preserve"> </w:t>
      </w:r>
      <w:r w:rsidR="00E27DD9" w:rsidRPr="00C51E1A">
        <w:rPr>
          <w:rFonts w:ascii="Times New Roman" w:hAnsi="Times New Roman" w:cs="Arial"/>
          <w:sz w:val="28"/>
          <w:szCs w:val="28"/>
        </w:rPr>
        <w:t>г. началось строительство колонии, но ее дальнейшая</w:t>
      </w:r>
      <w:r w:rsidR="00D343B0">
        <w:rPr>
          <w:rFonts w:ascii="Times New Roman" w:hAnsi="Times New Roman" w:cs="Arial"/>
          <w:sz w:val="28"/>
          <w:szCs w:val="28"/>
        </w:rPr>
        <w:t xml:space="preserve"> </w:t>
      </w:r>
      <w:r w:rsidR="00E27DD9" w:rsidRPr="00C51E1A">
        <w:rPr>
          <w:rFonts w:ascii="Times New Roman" w:hAnsi="Times New Roman" w:cs="Arial"/>
          <w:sz w:val="28"/>
          <w:szCs w:val="28"/>
        </w:rPr>
        <w:t>судьба неизвестна.</w:t>
      </w:r>
      <w:r w:rsidR="00D343B0">
        <w:rPr>
          <w:rFonts w:ascii="Times New Roman" w:hAnsi="Times New Roman" w:cs="Arial"/>
          <w:sz w:val="28"/>
          <w:szCs w:val="28"/>
        </w:rPr>
        <w:t xml:space="preserve"> Отмечается, что в</w:t>
      </w:r>
      <w:r w:rsidR="00E27DD9" w:rsidRPr="00C51E1A">
        <w:rPr>
          <w:rFonts w:ascii="Times New Roman" w:eastAsia="Times New Roman" w:hAnsi="Times New Roman"/>
          <w:sz w:val="28"/>
          <w:szCs w:val="20"/>
        </w:rPr>
        <w:t xml:space="preserve"> общей сложности за два года через учреждения Красного Креста прошло свыше 4 тыс. человек, в лазаретах прошли лечение не менее 1 650 человек.</w:t>
      </w:r>
    </w:p>
    <w:p w14:paraId="595CA1A9" w14:textId="0AA5CB55" w:rsidR="00514383" w:rsidRPr="00C51E1A" w:rsidRDefault="009F22E6" w:rsidP="00514383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третьем параграфе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514383" w:rsidRPr="00C51E1A">
        <w:rPr>
          <w:rFonts w:ascii="Times New Roman" w:hAnsi="Times New Roman" w:cs="Times New Roman"/>
          <w:sz w:val="28"/>
          <w:szCs w:val="28"/>
        </w:rPr>
        <w:t>Госпитальные суда Российского общества Красного Креста на Черном море</w:t>
      </w:r>
      <w:r w:rsidRPr="00C51E1A">
        <w:rPr>
          <w:rFonts w:ascii="Times New Roman" w:hAnsi="Times New Roman" w:cs="Times New Roman"/>
          <w:sz w:val="28"/>
          <w:szCs w:val="28"/>
        </w:rPr>
        <w:t>» – представлена история</w:t>
      </w:r>
      <w:r w:rsidR="00514383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1E1061" w:rsidRPr="00C51E1A">
        <w:rPr>
          <w:rFonts w:ascii="Times New Roman" w:hAnsi="Times New Roman" w:cs="Times New Roman"/>
          <w:sz w:val="28"/>
          <w:szCs w:val="28"/>
        </w:rPr>
        <w:t>плавучих госпиталей, на которых РО</w:t>
      </w:r>
      <w:r w:rsidR="006B7BA6">
        <w:rPr>
          <w:rFonts w:ascii="Times New Roman" w:hAnsi="Times New Roman" w:cs="Times New Roman"/>
          <w:sz w:val="28"/>
          <w:szCs w:val="28"/>
        </w:rPr>
        <w:t>КК перевозило и лечило раненых.</w:t>
      </w:r>
      <w:r w:rsidR="00D343B0">
        <w:rPr>
          <w:rFonts w:ascii="Times New Roman" w:hAnsi="Times New Roman" w:cs="Times New Roman"/>
          <w:sz w:val="28"/>
          <w:szCs w:val="28"/>
        </w:rPr>
        <w:t xml:space="preserve"> </w:t>
      </w:r>
      <w:r w:rsidR="00514383" w:rsidRPr="00C51E1A">
        <w:rPr>
          <w:rFonts w:ascii="Times New Roman" w:hAnsi="Times New Roman" w:cs="Times New Roman"/>
          <w:sz w:val="28"/>
          <w:szCs w:val="28"/>
        </w:rPr>
        <w:t>В условиях дальних расстояний и плохого качества дорог, а порой и их отсутствия</w:t>
      </w:r>
      <w:r w:rsidR="00D343B0">
        <w:rPr>
          <w:rFonts w:ascii="Times New Roman" w:hAnsi="Times New Roman" w:cs="Times New Roman"/>
          <w:sz w:val="28"/>
          <w:szCs w:val="28"/>
        </w:rPr>
        <w:t>,</w:t>
      </w:r>
      <w:r w:rsidR="00514383" w:rsidRPr="00C51E1A">
        <w:rPr>
          <w:rFonts w:ascii="Times New Roman" w:hAnsi="Times New Roman" w:cs="Times New Roman"/>
          <w:sz w:val="28"/>
          <w:szCs w:val="28"/>
        </w:rPr>
        <w:t xml:space="preserve"> на Кавказском фронте могли бы </w:t>
      </w:r>
      <w:r w:rsidR="00A12B85" w:rsidRPr="00C51E1A">
        <w:rPr>
          <w:rFonts w:ascii="Times New Roman" w:hAnsi="Times New Roman" w:cs="Times New Roman"/>
          <w:sz w:val="28"/>
          <w:szCs w:val="28"/>
        </w:rPr>
        <w:t xml:space="preserve">сыграть </w:t>
      </w:r>
      <w:r w:rsidR="00514383" w:rsidRPr="00C51E1A">
        <w:rPr>
          <w:rFonts w:ascii="Times New Roman" w:hAnsi="Times New Roman" w:cs="Times New Roman"/>
          <w:sz w:val="28"/>
          <w:szCs w:val="28"/>
        </w:rPr>
        <w:t>важную роль в лечении и эвакуации больных и раненых госпитальные суда и транспорты, доставлявшие эвакуируемых коротким морским путем. Гибель госпитального судна «Портюгаль» стала вопиющим нарушением международного права, подрыв судна «Вперед» вынудил РОКК отказаться от идеи использования госпитальных судов и переоборудовать их под транспорты.</w:t>
      </w:r>
    </w:p>
    <w:p w14:paraId="74D90ACD" w14:textId="256644B5" w:rsidR="00514383" w:rsidRPr="00394898" w:rsidRDefault="009F22E6" w:rsidP="00514383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sz w:val="28"/>
          <w:szCs w:val="28"/>
        </w:rPr>
        <w:t>Четвертый параграф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514383" w:rsidRPr="00C51E1A">
        <w:rPr>
          <w:rFonts w:ascii="Times New Roman" w:hAnsi="Times New Roman" w:cs="Times New Roman"/>
          <w:sz w:val="28"/>
          <w:szCs w:val="28"/>
        </w:rPr>
        <w:t>Участие Р</w:t>
      </w:r>
      <w:r w:rsidR="00D343B0">
        <w:rPr>
          <w:rFonts w:ascii="Times New Roman" w:hAnsi="Times New Roman" w:cs="Times New Roman"/>
          <w:sz w:val="28"/>
          <w:szCs w:val="28"/>
        </w:rPr>
        <w:t xml:space="preserve">оссийского общества </w:t>
      </w:r>
      <w:r w:rsidR="00514383" w:rsidRPr="00C51E1A">
        <w:rPr>
          <w:rFonts w:ascii="Times New Roman" w:hAnsi="Times New Roman" w:cs="Times New Roman"/>
          <w:sz w:val="28"/>
          <w:szCs w:val="28"/>
        </w:rPr>
        <w:t>К</w:t>
      </w:r>
      <w:r w:rsidR="00D343B0">
        <w:rPr>
          <w:rFonts w:ascii="Times New Roman" w:hAnsi="Times New Roman" w:cs="Times New Roman"/>
          <w:sz w:val="28"/>
          <w:szCs w:val="28"/>
        </w:rPr>
        <w:t xml:space="preserve">расного </w:t>
      </w:r>
      <w:r w:rsidR="00514383" w:rsidRPr="00C51E1A">
        <w:rPr>
          <w:rFonts w:ascii="Times New Roman" w:hAnsi="Times New Roman" w:cs="Times New Roman"/>
          <w:sz w:val="28"/>
          <w:szCs w:val="28"/>
        </w:rPr>
        <w:t>К</w:t>
      </w:r>
      <w:r w:rsidR="00D343B0">
        <w:rPr>
          <w:rFonts w:ascii="Times New Roman" w:hAnsi="Times New Roman" w:cs="Times New Roman"/>
          <w:sz w:val="28"/>
          <w:szCs w:val="28"/>
        </w:rPr>
        <w:t>реста</w:t>
      </w:r>
      <w:r w:rsidR="00514383" w:rsidRPr="00C51E1A">
        <w:rPr>
          <w:rFonts w:ascii="Times New Roman" w:hAnsi="Times New Roman" w:cs="Times New Roman"/>
          <w:sz w:val="28"/>
          <w:szCs w:val="28"/>
        </w:rPr>
        <w:t xml:space="preserve"> в помощи беженцам в кавказском регионе в годы Первой мировой войны</w:t>
      </w:r>
      <w:r w:rsidRPr="00C51E1A">
        <w:rPr>
          <w:rFonts w:ascii="Times New Roman" w:hAnsi="Times New Roman" w:cs="Times New Roman"/>
          <w:sz w:val="28"/>
          <w:szCs w:val="28"/>
        </w:rPr>
        <w:t>» – посвящен обзору</w:t>
      </w:r>
      <w:r w:rsidR="00514383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1E1061" w:rsidRPr="00C51E1A">
        <w:rPr>
          <w:rFonts w:ascii="Times New Roman" w:hAnsi="Times New Roman" w:cs="Times New Roman"/>
          <w:sz w:val="28"/>
          <w:szCs w:val="28"/>
        </w:rPr>
        <w:t xml:space="preserve">помощи Красного Креста беженцам. </w:t>
      </w:r>
      <w:r w:rsidR="00514383" w:rsidRPr="00C51E1A">
        <w:rPr>
          <w:rFonts w:ascii="Times New Roman" w:hAnsi="Times New Roman" w:cs="Times New Roman"/>
          <w:sz w:val="28"/>
          <w:szCs w:val="28"/>
        </w:rPr>
        <w:t>В целом из-за огромных масштабов проблемы беженцев эта работа на Кавказском фронте</w:t>
      </w:r>
      <w:r w:rsidR="001E1061" w:rsidRPr="00C51E1A">
        <w:rPr>
          <w:rFonts w:ascii="Times New Roman" w:hAnsi="Times New Roman" w:cs="Times New Roman"/>
          <w:sz w:val="28"/>
          <w:szCs w:val="28"/>
        </w:rPr>
        <w:t xml:space="preserve"> облегчала участь лишь немногих</w:t>
      </w:r>
      <w:r w:rsidR="00514383" w:rsidRPr="00C51E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_RefHeading___Toc86813_4170263250"/>
      <w:bookmarkEnd w:id="8"/>
      <w:r w:rsidR="00514383" w:rsidRPr="00C51E1A">
        <w:rPr>
          <w:rFonts w:ascii="Times New Roman" w:hAnsi="Times New Roman" w:cs="Times New Roman"/>
          <w:sz w:val="28"/>
          <w:szCs w:val="28"/>
        </w:rPr>
        <w:t xml:space="preserve">Считая своим главным делом помощь армии, </w:t>
      </w:r>
      <w:r w:rsidR="00D343B0">
        <w:rPr>
          <w:rFonts w:ascii="Times New Roman" w:hAnsi="Times New Roman" w:cs="Times New Roman"/>
          <w:sz w:val="28"/>
          <w:szCs w:val="28"/>
        </w:rPr>
        <w:t>о</w:t>
      </w:r>
      <w:r w:rsidR="00514383" w:rsidRPr="00C51E1A">
        <w:rPr>
          <w:rFonts w:ascii="Times New Roman" w:hAnsi="Times New Roman" w:cs="Times New Roman"/>
          <w:sz w:val="28"/>
          <w:szCs w:val="28"/>
        </w:rPr>
        <w:t>бщество лишь в некоторых случаях направляло свои отряды для лечения беженцев, принимало участие в кормлении лишенных своего крова.</w:t>
      </w:r>
    </w:p>
    <w:p w14:paraId="2E6758C8" w14:textId="28CF735D" w:rsidR="009F22E6" w:rsidRPr="00394898" w:rsidRDefault="009F22E6" w:rsidP="009F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sz w:val="28"/>
          <w:szCs w:val="28"/>
        </w:rPr>
        <w:t>пятом параграфе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514383" w:rsidRPr="00C51E1A">
        <w:rPr>
          <w:rFonts w:ascii="Times New Roman" w:hAnsi="Times New Roman" w:cs="Times New Roman"/>
          <w:sz w:val="28"/>
          <w:szCs w:val="28"/>
        </w:rPr>
        <w:t>Участие</w:t>
      </w:r>
      <w:r w:rsidR="00D343B0">
        <w:rPr>
          <w:rFonts w:ascii="Times New Roman" w:hAnsi="Times New Roman" w:cs="Times New Roman"/>
          <w:sz w:val="28"/>
          <w:szCs w:val="28"/>
        </w:rPr>
        <w:t xml:space="preserve"> </w:t>
      </w:r>
      <w:r w:rsidR="00D343B0" w:rsidRPr="00C51E1A">
        <w:rPr>
          <w:rFonts w:ascii="Times New Roman" w:hAnsi="Times New Roman" w:cs="Times New Roman"/>
          <w:sz w:val="28"/>
          <w:szCs w:val="28"/>
        </w:rPr>
        <w:t>Р</w:t>
      </w:r>
      <w:r w:rsidR="00D343B0">
        <w:rPr>
          <w:rFonts w:ascii="Times New Roman" w:hAnsi="Times New Roman" w:cs="Times New Roman"/>
          <w:sz w:val="28"/>
          <w:szCs w:val="28"/>
        </w:rPr>
        <w:t xml:space="preserve">оссийского общества </w:t>
      </w:r>
      <w:r w:rsidR="00D343B0" w:rsidRPr="00C51E1A">
        <w:rPr>
          <w:rFonts w:ascii="Times New Roman" w:hAnsi="Times New Roman" w:cs="Times New Roman"/>
          <w:sz w:val="28"/>
          <w:szCs w:val="28"/>
        </w:rPr>
        <w:t>К</w:t>
      </w:r>
      <w:r w:rsidR="00D343B0">
        <w:rPr>
          <w:rFonts w:ascii="Times New Roman" w:hAnsi="Times New Roman" w:cs="Times New Roman"/>
          <w:sz w:val="28"/>
          <w:szCs w:val="28"/>
        </w:rPr>
        <w:t xml:space="preserve">расного </w:t>
      </w:r>
      <w:r w:rsidR="00D343B0" w:rsidRPr="00C51E1A">
        <w:rPr>
          <w:rFonts w:ascii="Times New Roman" w:hAnsi="Times New Roman" w:cs="Times New Roman"/>
          <w:sz w:val="28"/>
          <w:szCs w:val="28"/>
        </w:rPr>
        <w:t>К</w:t>
      </w:r>
      <w:r w:rsidR="00D343B0">
        <w:rPr>
          <w:rFonts w:ascii="Times New Roman" w:hAnsi="Times New Roman" w:cs="Times New Roman"/>
          <w:sz w:val="28"/>
          <w:szCs w:val="28"/>
        </w:rPr>
        <w:t xml:space="preserve">реста </w:t>
      </w:r>
      <w:r w:rsidR="00514383" w:rsidRPr="00C51E1A">
        <w:rPr>
          <w:rFonts w:ascii="Times New Roman" w:hAnsi="Times New Roman" w:cs="Times New Roman"/>
          <w:sz w:val="28"/>
          <w:szCs w:val="28"/>
        </w:rPr>
        <w:t>в улучшении положения военнопленных</w:t>
      </w:r>
      <w:r w:rsidRPr="00C51E1A">
        <w:rPr>
          <w:rFonts w:ascii="Times New Roman" w:hAnsi="Times New Roman" w:cs="Times New Roman"/>
          <w:sz w:val="28"/>
          <w:szCs w:val="28"/>
        </w:rPr>
        <w:t xml:space="preserve">» – представлен анализ </w:t>
      </w:r>
      <w:r w:rsidR="00E17A7B" w:rsidRPr="00C51E1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343B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17A7B" w:rsidRPr="00C51E1A">
        <w:rPr>
          <w:rFonts w:ascii="Times New Roman" w:hAnsi="Times New Roman" w:cs="Times New Roman"/>
          <w:sz w:val="28"/>
          <w:szCs w:val="28"/>
        </w:rPr>
        <w:t xml:space="preserve">по облегчению участи </w:t>
      </w:r>
      <w:r w:rsidR="00D343B0">
        <w:rPr>
          <w:rFonts w:ascii="Times New Roman" w:hAnsi="Times New Roman" w:cs="Times New Roman"/>
          <w:sz w:val="28"/>
          <w:szCs w:val="28"/>
        </w:rPr>
        <w:t>этой категории лиц</w:t>
      </w:r>
      <w:r w:rsidR="00E17A7B" w:rsidRPr="00C51E1A">
        <w:rPr>
          <w:rFonts w:ascii="Times New Roman" w:hAnsi="Times New Roman" w:cs="Times New Roman"/>
          <w:sz w:val="28"/>
          <w:szCs w:val="28"/>
        </w:rPr>
        <w:t>.</w:t>
      </w:r>
      <w:r w:rsidR="00D343B0">
        <w:rPr>
          <w:rFonts w:ascii="Times New Roman" w:hAnsi="Times New Roman" w:cs="Times New Roman"/>
          <w:sz w:val="28"/>
          <w:szCs w:val="28"/>
        </w:rPr>
        <w:t xml:space="preserve"> В параграфе обращается внимание на то, что 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 xml:space="preserve">Первая мировая война стала причиной появления </w:t>
      </w:r>
      <w:r w:rsidR="00301230">
        <w:rPr>
          <w:rFonts w:ascii="Times New Roman" w:eastAsia="Cambria" w:hAnsi="Times New Roman" w:cs="Times New Roman"/>
          <w:sz w:val="28"/>
          <w:szCs w:val="28"/>
        </w:rPr>
        <w:t>множества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 xml:space="preserve"> военноплен</w:t>
      </w:r>
      <w:r w:rsidR="00CD64EC">
        <w:rPr>
          <w:rFonts w:ascii="Times New Roman" w:eastAsia="Cambria" w:hAnsi="Times New Roman" w:cs="Times New Roman"/>
          <w:sz w:val="28"/>
          <w:szCs w:val="28"/>
        </w:rPr>
        <w:t>ных. Их содержание ложилось тяже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 xml:space="preserve">лым грузом на «принимающую» сторону, не заинтересованную в 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lastRenderedPageBreak/>
        <w:t>создании</w:t>
      </w:r>
      <w:r w:rsidR="00D343B0">
        <w:rPr>
          <w:rFonts w:ascii="Times New Roman" w:eastAsia="Cambria" w:hAnsi="Times New Roman" w:cs="Times New Roman"/>
          <w:sz w:val="28"/>
          <w:szCs w:val="28"/>
        </w:rPr>
        <w:t xml:space="preserve"> комфортных условий для представителей враждебных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D343B0">
        <w:rPr>
          <w:rFonts w:ascii="Times New Roman" w:eastAsia="Cambria" w:hAnsi="Times New Roman" w:cs="Times New Roman"/>
          <w:sz w:val="28"/>
          <w:szCs w:val="28"/>
        </w:rPr>
        <w:t>государств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>.</w:t>
      </w:r>
      <w:r w:rsidR="00D343B0">
        <w:rPr>
          <w:rFonts w:ascii="Times New Roman" w:eastAsia="Cambria" w:hAnsi="Times New Roman" w:cs="Times New Roman"/>
          <w:sz w:val="28"/>
          <w:szCs w:val="28"/>
        </w:rPr>
        <w:t xml:space="preserve"> Красному Кресту в России, как и 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>другим национальным обществам</w:t>
      </w:r>
      <w:r w:rsidR="00D343B0">
        <w:rPr>
          <w:rFonts w:ascii="Times New Roman" w:eastAsia="Cambria" w:hAnsi="Times New Roman" w:cs="Times New Roman"/>
          <w:sz w:val="28"/>
          <w:szCs w:val="28"/>
        </w:rPr>
        <w:t xml:space="preserve"> этой организации,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 xml:space="preserve"> принадлежала важная роль в проведении переговоров между противоборствующими сторонами, организаци</w:t>
      </w:r>
      <w:r w:rsidR="00D343B0">
        <w:rPr>
          <w:rFonts w:ascii="Times New Roman" w:eastAsia="Cambria" w:hAnsi="Times New Roman" w:cs="Times New Roman"/>
          <w:sz w:val="28"/>
          <w:szCs w:val="28"/>
        </w:rPr>
        <w:t>и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 xml:space="preserve"> осмотров лагерей. </w:t>
      </w:r>
      <w:r w:rsidR="00D343B0">
        <w:rPr>
          <w:rFonts w:ascii="Times New Roman" w:eastAsia="Cambria" w:hAnsi="Times New Roman" w:cs="Times New Roman"/>
          <w:sz w:val="28"/>
          <w:szCs w:val="28"/>
        </w:rPr>
        <w:t xml:space="preserve">В результате 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>переговор</w:t>
      </w:r>
      <w:r w:rsidR="00D343B0">
        <w:rPr>
          <w:rFonts w:ascii="Times New Roman" w:eastAsia="Cambria" w:hAnsi="Times New Roman" w:cs="Times New Roman"/>
          <w:sz w:val="28"/>
          <w:szCs w:val="28"/>
        </w:rPr>
        <w:t>ов</w:t>
      </w:r>
      <w:r w:rsidR="00514383" w:rsidRPr="00C51E1A">
        <w:rPr>
          <w:rFonts w:ascii="Times New Roman" w:eastAsia="Cambria" w:hAnsi="Times New Roman" w:cs="Times New Roman"/>
          <w:sz w:val="28"/>
          <w:szCs w:val="28"/>
        </w:rPr>
        <w:t xml:space="preserve"> с турецкой стороной за изучаемый период не было достигнуто каких-либо значимых успехов по улучшению условий российских военнопленных.</w:t>
      </w:r>
    </w:p>
    <w:p w14:paraId="34C020CC" w14:textId="16FD01E9" w:rsidR="009F22E6" w:rsidRPr="00C51E1A" w:rsidRDefault="009F22E6" w:rsidP="009F2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1E1A">
        <w:rPr>
          <w:rFonts w:ascii="Times New Roman" w:hAnsi="Times New Roman" w:cs="Times New Roman"/>
          <w:b/>
          <w:bCs/>
          <w:sz w:val="28"/>
          <w:szCs w:val="28"/>
        </w:rPr>
        <w:t>шестом параграфе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C96333" w:rsidRPr="00C51E1A">
        <w:rPr>
          <w:rFonts w:ascii="Times New Roman" w:hAnsi="Times New Roman" w:cs="Times New Roman"/>
          <w:sz w:val="28"/>
          <w:szCs w:val="28"/>
        </w:rPr>
        <w:t>Р</w:t>
      </w:r>
      <w:r w:rsidR="00D343B0">
        <w:rPr>
          <w:rFonts w:ascii="Times New Roman" w:hAnsi="Times New Roman" w:cs="Times New Roman"/>
          <w:sz w:val="28"/>
          <w:szCs w:val="28"/>
        </w:rPr>
        <w:t xml:space="preserve">оссийское общество </w:t>
      </w:r>
      <w:r w:rsidR="00C96333" w:rsidRPr="00C51E1A">
        <w:rPr>
          <w:rFonts w:ascii="Times New Roman" w:hAnsi="Times New Roman" w:cs="Times New Roman"/>
          <w:sz w:val="28"/>
          <w:szCs w:val="28"/>
        </w:rPr>
        <w:t>К</w:t>
      </w:r>
      <w:r w:rsidR="00D343B0">
        <w:rPr>
          <w:rFonts w:ascii="Times New Roman" w:hAnsi="Times New Roman" w:cs="Times New Roman"/>
          <w:sz w:val="28"/>
          <w:szCs w:val="28"/>
        </w:rPr>
        <w:t xml:space="preserve">расного </w:t>
      </w:r>
      <w:r w:rsidR="00C96333" w:rsidRPr="00C51E1A">
        <w:rPr>
          <w:rFonts w:ascii="Times New Roman" w:hAnsi="Times New Roman" w:cs="Times New Roman"/>
          <w:sz w:val="28"/>
          <w:szCs w:val="28"/>
        </w:rPr>
        <w:t>К</w:t>
      </w:r>
      <w:r w:rsidR="00D343B0">
        <w:rPr>
          <w:rFonts w:ascii="Times New Roman" w:hAnsi="Times New Roman" w:cs="Times New Roman"/>
          <w:sz w:val="28"/>
          <w:szCs w:val="28"/>
        </w:rPr>
        <w:t>реста</w:t>
      </w:r>
      <w:r w:rsidR="00C96333" w:rsidRPr="00C51E1A">
        <w:rPr>
          <w:rFonts w:ascii="Times New Roman" w:hAnsi="Times New Roman" w:cs="Times New Roman"/>
          <w:sz w:val="28"/>
          <w:szCs w:val="28"/>
        </w:rPr>
        <w:t xml:space="preserve"> и организация санаторно</w:t>
      </w:r>
      <w:r w:rsidR="00D343B0">
        <w:rPr>
          <w:rFonts w:ascii="Times New Roman" w:hAnsi="Times New Roman" w:cs="Times New Roman"/>
          <w:sz w:val="28"/>
          <w:szCs w:val="28"/>
        </w:rPr>
        <w:t>-</w:t>
      </w:r>
      <w:r w:rsidR="00C96333" w:rsidRPr="00C51E1A">
        <w:rPr>
          <w:rFonts w:ascii="Times New Roman" w:hAnsi="Times New Roman" w:cs="Times New Roman"/>
          <w:sz w:val="28"/>
          <w:szCs w:val="28"/>
        </w:rPr>
        <w:t>курортного лечения воинов на Кавказе</w:t>
      </w:r>
      <w:r w:rsidRPr="00C51E1A">
        <w:rPr>
          <w:rFonts w:ascii="Times New Roman" w:hAnsi="Times New Roman" w:cs="Times New Roman"/>
          <w:sz w:val="28"/>
          <w:szCs w:val="28"/>
        </w:rPr>
        <w:t>» – рассказывается</w:t>
      </w:r>
      <w:r w:rsidR="00E17A7B" w:rsidRPr="00C51E1A">
        <w:rPr>
          <w:rFonts w:ascii="Times New Roman" w:hAnsi="Times New Roman" w:cs="Times New Roman"/>
          <w:sz w:val="28"/>
          <w:szCs w:val="28"/>
        </w:rPr>
        <w:t xml:space="preserve"> о деятельности Красного Креста по организации бальнеологического лечения воинов в регионе.</w:t>
      </w:r>
      <w:r w:rsidR="00D343B0">
        <w:rPr>
          <w:rFonts w:ascii="Times New Roman" w:hAnsi="Times New Roman" w:cs="Times New Roman"/>
          <w:sz w:val="28"/>
          <w:szCs w:val="28"/>
        </w:rPr>
        <w:t xml:space="preserve"> В параграфе рассказывается о том, что РОКК </w:t>
      </w:r>
      <w:r w:rsidR="00E17A7B" w:rsidRPr="00C51E1A">
        <w:rPr>
          <w:rFonts w:ascii="Times New Roman" w:hAnsi="Times New Roman" w:cs="Times New Roman"/>
          <w:sz w:val="28"/>
          <w:szCs w:val="28"/>
        </w:rPr>
        <w:t>предоставляло возможность санаторно</w:t>
      </w:r>
      <w:r w:rsidR="00D343B0">
        <w:rPr>
          <w:rFonts w:ascii="Times New Roman" w:hAnsi="Times New Roman" w:cs="Times New Roman"/>
          <w:sz w:val="28"/>
          <w:szCs w:val="28"/>
        </w:rPr>
        <w:t>-</w:t>
      </w:r>
      <w:r w:rsidR="00E17A7B" w:rsidRPr="00C51E1A">
        <w:rPr>
          <w:rFonts w:ascii="Times New Roman" w:hAnsi="Times New Roman" w:cs="Times New Roman"/>
          <w:sz w:val="28"/>
          <w:szCs w:val="28"/>
        </w:rPr>
        <w:t>курортного</w:t>
      </w:r>
      <w:r w:rsidR="00C96333" w:rsidRPr="00C51E1A">
        <w:rPr>
          <w:rFonts w:ascii="Times New Roman" w:hAnsi="Times New Roman" w:cs="Times New Roman"/>
          <w:sz w:val="28"/>
          <w:szCs w:val="28"/>
        </w:rPr>
        <w:t xml:space="preserve"> лечения больным и раненым воинам еще до Первой мировой войны. С началом </w:t>
      </w:r>
      <w:r w:rsidR="00D343B0">
        <w:rPr>
          <w:rFonts w:ascii="Times New Roman" w:hAnsi="Times New Roman" w:cs="Times New Roman"/>
          <w:sz w:val="28"/>
          <w:szCs w:val="28"/>
        </w:rPr>
        <w:t xml:space="preserve">же этого конфликта </w:t>
      </w:r>
      <w:r w:rsidR="00C96333" w:rsidRPr="00C51E1A">
        <w:rPr>
          <w:rFonts w:ascii="Times New Roman" w:hAnsi="Times New Roman" w:cs="Times New Roman"/>
          <w:sz w:val="28"/>
          <w:szCs w:val="28"/>
        </w:rPr>
        <w:t>Красный Крест вместе с</w:t>
      </w:r>
      <w:r w:rsidR="00153C92">
        <w:rPr>
          <w:rFonts w:ascii="Times New Roman" w:hAnsi="Times New Roman" w:cs="Times New Roman"/>
          <w:sz w:val="28"/>
          <w:szCs w:val="28"/>
        </w:rPr>
        <w:t xml:space="preserve"> Всероссийскими з</w:t>
      </w:r>
      <w:r w:rsidR="00C96333" w:rsidRPr="00C51E1A">
        <w:rPr>
          <w:rFonts w:ascii="Times New Roman" w:hAnsi="Times New Roman" w:cs="Times New Roman"/>
          <w:sz w:val="28"/>
          <w:szCs w:val="28"/>
        </w:rPr>
        <w:t xml:space="preserve">емским и </w:t>
      </w:r>
      <w:r w:rsidR="00153C92">
        <w:rPr>
          <w:rFonts w:ascii="Times New Roman" w:hAnsi="Times New Roman" w:cs="Times New Roman"/>
          <w:sz w:val="28"/>
          <w:szCs w:val="28"/>
        </w:rPr>
        <w:t>г</w:t>
      </w:r>
      <w:r w:rsidR="00C96333" w:rsidRPr="00C51E1A">
        <w:rPr>
          <w:rFonts w:ascii="Times New Roman" w:hAnsi="Times New Roman" w:cs="Times New Roman"/>
          <w:sz w:val="28"/>
          <w:szCs w:val="28"/>
        </w:rPr>
        <w:t>ородским союз</w:t>
      </w:r>
      <w:r w:rsidR="00153C92">
        <w:rPr>
          <w:rFonts w:ascii="Times New Roman" w:hAnsi="Times New Roman" w:cs="Times New Roman"/>
          <w:sz w:val="28"/>
          <w:szCs w:val="28"/>
        </w:rPr>
        <w:t>ами</w:t>
      </w:r>
      <w:r w:rsidR="00C96333" w:rsidRPr="00C51E1A">
        <w:rPr>
          <w:rFonts w:ascii="Times New Roman" w:hAnsi="Times New Roman" w:cs="Times New Roman"/>
          <w:sz w:val="28"/>
          <w:szCs w:val="28"/>
        </w:rPr>
        <w:t xml:space="preserve"> принял участие в создании новых «санаторий», </w:t>
      </w:r>
      <w:r w:rsidR="00153C92">
        <w:rPr>
          <w:rFonts w:ascii="Times New Roman" w:hAnsi="Times New Roman" w:cs="Times New Roman"/>
          <w:sz w:val="28"/>
          <w:szCs w:val="28"/>
        </w:rPr>
        <w:t>организации</w:t>
      </w:r>
      <w:r w:rsidR="00C96333" w:rsidRPr="00C51E1A">
        <w:rPr>
          <w:rFonts w:ascii="Times New Roman" w:hAnsi="Times New Roman" w:cs="Times New Roman"/>
          <w:sz w:val="28"/>
          <w:szCs w:val="28"/>
        </w:rPr>
        <w:t xml:space="preserve"> новых курортных местностей и организации в них бальнеологического лечени</w:t>
      </w:r>
      <w:r w:rsidR="00546DA8">
        <w:rPr>
          <w:rFonts w:ascii="Times New Roman" w:hAnsi="Times New Roman" w:cs="Times New Roman"/>
          <w:sz w:val="28"/>
          <w:szCs w:val="28"/>
        </w:rPr>
        <w:t>я</w:t>
      </w:r>
      <w:r w:rsidR="00C96333" w:rsidRPr="00C51E1A">
        <w:rPr>
          <w:rFonts w:ascii="Times New Roman" w:hAnsi="Times New Roman" w:cs="Times New Roman"/>
          <w:sz w:val="28"/>
          <w:szCs w:val="28"/>
        </w:rPr>
        <w:t>. Из-за неправильного ра</w:t>
      </w:r>
      <w:r w:rsidR="00A12B85" w:rsidRPr="00C51E1A">
        <w:rPr>
          <w:rFonts w:ascii="Times New Roman" w:hAnsi="Times New Roman" w:cs="Times New Roman"/>
          <w:sz w:val="28"/>
          <w:szCs w:val="28"/>
        </w:rPr>
        <w:t>спределения</w:t>
      </w:r>
      <w:r w:rsidR="00546DA8">
        <w:rPr>
          <w:rFonts w:ascii="Times New Roman" w:hAnsi="Times New Roman" w:cs="Times New Roman"/>
          <w:sz w:val="28"/>
          <w:szCs w:val="28"/>
        </w:rPr>
        <w:t xml:space="preserve"> мест</w:t>
      </w:r>
      <w:r w:rsidR="00A12B85" w:rsidRPr="00C51E1A">
        <w:rPr>
          <w:rFonts w:ascii="Times New Roman" w:hAnsi="Times New Roman" w:cs="Times New Roman"/>
          <w:sz w:val="28"/>
          <w:szCs w:val="28"/>
        </w:rPr>
        <w:t xml:space="preserve"> в летний сезон 1915</w:t>
      </w:r>
      <w:r w:rsidR="00153C92">
        <w:rPr>
          <w:rFonts w:ascii="Times New Roman" w:hAnsi="Times New Roman" w:cs="Times New Roman"/>
          <w:sz w:val="28"/>
          <w:szCs w:val="28"/>
        </w:rPr>
        <w:t xml:space="preserve"> </w:t>
      </w:r>
      <w:r w:rsidR="00C96333" w:rsidRPr="00C51E1A">
        <w:rPr>
          <w:rFonts w:ascii="Times New Roman" w:hAnsi="Times New Roman" w:cs="Times New Roman"/>
          <w:sz w:val="28"/>
          <w:szCs w:val="28"/>
        </w:rPr>
        <w:t xml:space="preserve">г. значительная часть мест на курортах пустовала. Появление единого органа под руководством представителя верховного начальника санитарной и эвакуационной части, контролирующего </w:t>
      </w:r>
      <w:r w:rsidR="00153C92">
        <w:rPr>
          <w:rFonts w:ascii="Times New Roman" w:hAnsi="Times New Roman" w:cs="Times New Roman"/>
          <w:sz w:val="28"/>
          <w:szCs w:val="28"/>
        </w:rPr>
        <w:t xml:space="preserve">эти заведения на </w:t>
      </w:r>
      <w:r w:rsidR="00C96333" w:rsidRPr="00C51E1A">
        <w:rPr>
          <w:rFonts w:ascii="Times New Roman" w:hAnsi="Times New Roman" w:cs="Times New Roman"/>
          <w:sz w:val="28"/>
          <w:szCs w:val="28"/>
        </w:rPr>
        <w:t xml:space="preserve">Кавказских </w:t>
      </w:r>
      <w:r w:rsidR="00153C92">
        <w:rPr>
          <w:rFonts w:ascii="Times New Roman" w:hAnsi="Times New Roman" w:cs="Times New Roman"/>
          <w:sz w:val="28"/>
          <w:szCs w:val="28"/>
        </w:rPr>
        <w:t>М</w:t>
      </w:r>
      <w:r w:rsidR="00C96333" w:rsidRPr="00C51E1A">
        <w:rPr>
          <w:rFonts w:ascii="Times New Roman" w:hAnsi="Times New Roman" w:cs="Times New Roman"/>
          <w:sz w:val="28"/>
          <w:szCs w:val="28"/>
        </w:rPr>
        <w:t xml:space="preserve">инеральных </w:t>
      </w:r>
      <w:r w:rsidR="00153C92">
        <w:rPr>
          <w:rFonts w:ascii="Times New Roman" w:hAnsi="Times New Roman" w:cs="Times New Roman"/>
          <w:sz w:val="28"/>
          <w:szCs w:val="28"/>
        </w:rPr>
        <w:t>В</w:t>
      </w:r>
      <w:r w:rsidR="00C96333" w:rsidRPr="00C51E1A">
        <w:rPr>
          <w:rFonts w:ascii="Times New Roman" w:hAnsi="Times New Roman" w:cs="Times New Roman"/>
          <w:sz w:val="28"/>
          <w:szCs w:val="28"/>
        </w:rPr>
        <w:t>од</w:t>
      </w:r>
      <w:r w:rsidR="00153C92">
        <w:rPr>
          <w:rFonts w:ascii="Times New Roman" w:hAnsi="Times New Roman" w:cs="Times New Roman"/>
          <w:sz w:val="28"/>
          <w:szCs w:val="28"/>
        </w:rPr>
        <w:t>ах</w:t>
      </w:r>
      <w:r w:rsidR="00C96333" w:rsidRPr="00C51E1A">
        <w:rPr>
          <w:rFonts w:ascii="Times New Roman" w:hAnsi="Times New Roman" w:cs="Times New Roman"/>
          <w:sz w:val="28"/>
          <w:szCs w:val="28"/>
        </w:rPr>
        <w:t>, позволило наладить распределение леч</w:t>
      </w:r>
      <w:r w:rsidR="00BF4A1B">
        <w:rPr>
          <w:rFonts w:ascii="Times New Roman" w:hAnsi="Times New Roman" w:cs="Times New Roman"/>
          <w:sz w:val="28"/>
          <w:szCs w:val="28"/>
        </w:rPr>
        <w:t>ебных мест. В летний сезон 1916 </w:t>
      </w:r>
      <w:r w:rsidR="00C96333" w:rsidRPr="00C51E1A">
        <w:rPr>
          <w:rFonts w:ascii="Times New Roman" w:hAnsi="Times New Roman" w:cs="Times New Roman"/>
          <w:sz w:val="28"/>
          <w:szCs w:val="28"/>
        </w:rPr>
        <w:t>г. большинство ме</w:t>
      </w:r>
      <w:r w:rsidR="006B7BA6">
        <w:rPr>
          <w:rFonts w:ascii="Times New Roman" w:hAnsi="Times New Roman" w:cs="Times New Roman"/>
          <w:sz w:val="28"/>
          <w:szCs w:val="28"/>
        </w:rPr>
        <w:t>ст было заполонено отдыхающими.</w:t>
      </w:r>
    </w:p>
    <w:p w14:paraId="71AC329C" w14:textId="7F7BA0FE" w:rsidR="00C96333" w:rsidRPr="00394898" w:rsidRDefault="009F22E6" w:rsidP="00C96333">
      <w:pPr>
        <w:pStyle w:val="ab"/>
        <w:tabs>
          <w:tab w:val="left" w:pos="2551"/>
        </w:tabs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b/>
          <w:bCs/>
          <w:sz w:val="28"/>
          <w:szCs w:val="28"/>
        </w:rPr>
        <w:t>Седьмой параграф</w:t>
      </w:r>
      <w:r w:rsidRPr="00C51E1A">
        <w:rPr>
          <w:rFonts w:ascii="Times New Roman" w:hAnsi="Times New Roman" w:cs="Times New Roman"/>
          <w:sz w:val="28"/>
          <w:szCs w:val="28"/>
        </w:rPr>
        <w:t xml:space="preserve"> – «</w:t>
      </w:r>
      <w:r w:rsidR="00C96333" w:rsidRPr="00C51E1A">
        <w:rPr>
          <w:rFonts w:ascii="Times New Roman" w:hAnsi="Times New Roman" w:cs="Times New Roman"/>
          <w:sz w:val="28"/>
          <w:szCs w:val="28"/>
        </w:rPr>
        <w:t>Зубоврачебная помощь</w:t>
      </w:r>
      <w:r w:rsidRPr="00C51E1A">
        <w:rPr>
          <w:rFonts w:ascii="Times New Roman" w:hAnsi="Times New Roman" w:cs="Times New Roman"/>
          <w:sz w:val="28"/>
          <w:szCs w:val="28"/>
        </w:rPr>
        <w:t>» – посвящен</w:t>
      </w:r>
      <w:r w:rsidR="00C96333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E17A7B" w:rsidRPr="00C51E1A">
        <w:rPr>
          <w:rFonts w:ascii="Times New Roman" w:hAnsi="Times New Roman" w:cs="Times New Roman"/>
          <w:sz w:val="28"/>
          <w:szCs w:val="28"/>
        </w:rPr>
        <w:t xml:space="preserve">организацией Красным </w:t>
      </w:r>
      <w:r w:rsidR="006B7BA6">
        <w:rPr>
          <w:rFonts w:ascii="Times New Roman" w:hAnsi="Times New Roman" w:cs="Times New Roman"/>
          <w:sz w:val="28"/>
          <w:szCs w:val="28"/>
        </w:rPr>
        <w:t xml:space="preserve">Крестом </w:t>
      </w:r>
      <w:r w:rsidR="00153C92">
        <w:rPr>
          <w:rFonts w:ascii="Times New Roman" w:hAnsi="Times New Roman" w:cs="Times New Roman"/>
          <w:sz w:val="28"/>
          <w:szCs w:val="28"/>
        </w:rPr>
        <w:t xml:space="preserve">стоматологического </w:t>
      </w:r>
      <w:r w:rsidR="006B7BA6">
        <w:rPr>
          <w:rFonts w:ascii="Times New Roman" w:hAnsi="Times New Roman" w:cs="Times New Roman"/>
          <w:sz w:val="28"/>
          <w:szCs w:val="28"/>
        </w:rPr>
        <w:t>лечения воинов.</w:t>
      </w:r>
      <w:r w:rsidR="00153C92">
        <w:rPr>
          <w:rFonts w:ascii="Times New Roman" w:hAnsi="Times New Roman" w:cs="Times New Roman"/>
          <w:sz w:val="28"/>
          <w:szCs w:val="28"/>
        </w:rPr>
        <w:t xml:space="preserve"> </w:t>
      </w:r>
      <w:r w:rsidR="00E17A7B" w:rsidRPr="00C51E1A">
        <w:rPr>
          <w:rFonts w:ascii="Times New Roman" w:hAnsi="Times New Roman" w:cs="Times New Roman"/>
          <w:sz w:val="28"/>
          <w:szCs w:val="28"/>
        </w:rPr>
        <w:t>Рассказывается</w:t>
      </w:r>
      <w:r w:rsidR="00153C92">
        <w:rPr>
          <w:rFonts w:ascii="Times New Roman" w:hAnsi="Times New Roman" w:cs="Times New Roman"/>
          <w:sz w:val="28"/>
          <w:szCs w:val="28"/>
        </w:rPr>
        <w:t xml:space="preserve"> о том</w:t>
      </w:r>
      <w:r w:rsidR="00E17A7B" w:rsidRPr="00C51E1A">
        <w:rPr>
          <w:rFonts w:ascii="Times New Roman" w:hAnsi="Times New Roman" w:cs="Times New Roman"/>
          <w:sz w:val="28"/>
          <w:szCs w:val="28"/>
        </w:rPr>
        <w:t xml:space="preserve">, что </w:t>
      </w:r>
      <w:r w:rsidR="00E17A7B" w:rsidRPr="00C51E1A">
        <w:rPr>
          <w:rStyle w:val="ae"/>
          <w:rFonts w:ascii="Times New Roman" w:hAnsi="Times New Roman" w:cs="Times New Roman"/>
          <w:sz w:val="28"/>
          <w:szCs w:val="28"/>
        </w:rPr>
        <w:t xml:space="preserve">на Кавказском фронте </w:t>
      </w:r>
      <w:r w:rsidR="00153C92">
        <w:rPr>
          <w:rStyle w:val="ae"/>
          <w:rFonts w:ascii="Times New Roman" w:hAnsi="Times New Roman" w:cs="Times New Roman"/>
          <w:sz w:val="28"/>
          <w:szCs w:val="28"/>
        </w:rPr>
        <w:t>о</w:t>
      </w:r>
      <w:r w:rsidR="00E17A7B" w:rsidRPr="00C51E1A">
        <w:rPr>
          <w:rStyle w:val="ae"/>
          <w:rFonts w:ascii="Times New Roman" w:hAnsi="Times New Roman" w:cs="Times New Roman"/>
          <w:sz w:val="28"/>
          <w:szCs w:val="28"/>
        </w:rPr>
        <w:t>бщество организовало учреждения специализированной</w:t>
      </w:r>
      <w:r w:rsidR="00153C92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E17A7B" w:rsidRPr="00C51E1A">
        <w:rPr>
          <w:rStyle w:val="ae"/>
          <w:rFonts w:ascii="Times New Roman" w:hAnsi="Times New Roman" w:cs="Times New Roman"/>
          <w:sz w:val="28"/>
          <w:szCs w:val="28"/>
        </w:rPr>
        <w:t>помощи</w:t>
      </w:r>
      <w:r w:rsidR="00153C92">
        <w:rPr>
          <w:rStyle w:val="ae"/>
          <w:rFonts w:ascii="Times New Roman" w:hAnsi="Times New Roman" w:cs="Times New Roman"/>
          <w:sz w:val="28"/>
          <w:szCs w:val="28"/>
        </w:rPr>
        <w:t xml:space="preserve"> данного профиля</w:t>
      </w:r>
      <w:r w:rsidR="00E17A7B" w:rsidRPr="00C51E1A">
        <w:rPr>
          <w:rStyle w:val="ae"/>
          <w:rFonts w:ascii="Times New Roman" w:hAnsi="Times New Roman" w:cs="Times New Roman"/>
          <w:sz w:val="28"/>
          <w:szCs w:val="28"/>
        </w:rPr>
        <w:t xml:space="preserve">, открыв </w:t>
      </w:r>
      <w:r w:rsidR="00C96333" w:rsidRPr="00C51E1A">
        <w:rPr>
          <w:rStyle w:val="1"/>
          <w:rFonts w:ascii="Times New Roman" w:hAnsi="Times New Roman" w:cs="Times New Roman"/>
          <w:sz w:val="28"/>
          <w:szCs w:val="28"/>
        </w:rPr>
        <w:t>особые одонтологические кабинеты</w:t>
      </w:r>
      <w:r w:rsidR="00E17A7B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в Тифлисе и Карсе</w:t>
      </w:r>
      <w:r w:rsidR="00C96333" w:rsidRPr="00C51E1A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74993D19" w14:textId="130824E4" w:rsidR="00420A0D" w:rsidRPr="00C51E1A" w:rsidRDefault="00FE7CA1" w:rsidP="00420A0D">
      <w:pPr>
        <w:spacing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394898">
        <w:rPr>
          <w:rFonts w:ascii="Times New Roman" w:hAnsi="Times New Roman" w:cs="Times New Roman"/>
          <w:sz w:val="28"/>
          <w:szCs w:val="28"/>
        </w:rPr>
        <w:t xml:space="preserve">В </w:t>
      </w:r>
      <w:r w:rsidRPr="008C591E">
        <w:rPr>
          <w:rFonts w:ascii="Times New Roman" w:hAnsi="Times New Roman" w:cs="Times New Roman"/>
          <w:b/>
          <w:sz w:val="28"/>
          <w:szCs w:val="28"/>
        </w:rPr>
        <w:t>заключении</w:t>
      </w:r>
      <w:r w:rsidRPr="00C51E1A">
        <w:rPr>
          <w:rFonts w:ascii="Times New Roman" w:hAnsi="Times New Roman" w:cs="Times New Roman"/>
          <w:sz w:val="28"/>
          <w:szCs w:val="28"/>
        </w:rPr>
        <w:t xml:space="preserve"> подводятся итоги исследования.</w:t>
      </w:r>
      <w:r w:rsidR="000E68D5" w:rsidRPr="00C51E1A">
        <w:rPr>
          <w:rFonts w:ascii="Times New Roman" w:hAnsi="Times New Roman" w:cs="Times New Roman"/>
          <w:sz w:val="28"/>
          <w:szCs w:val="28"/>
        </w:rPr>
        <w:t xml:space="preserve"> </w:t>
      </w:r>
      <w:r w:rsidR="00A030AD" w:rsidRPr="00C51E1A">
        <w:rPr>
          <w:rFonts w:ascii="Times New Roman" w:hAnsi="Times New Roman" w:cs="Times New Roman"/>
          <w:sz w:val="28"/>
          <w:szCs w:val="28"/>
        </w:rPr>
        <w:t xml:space="preserve">Автор приходит к выводу, </w:t>
      </w:r>
      <w:r w:rsidR="00F87D5B" w:rsidRPr="00C51E1A">
        <w:rPr>
          <w:rFonts w:ascii="Times New Roman" w:hAnsi="Times New Roman" w:cs="Times New Roman"/>
          <w:sz w:val="28"/>
          <w:szCs w:val="28"/>
        </w:rPr>
        <w:t>что</w:t>
      </w:r>
      <w:bookmarkStart w:id="9" w:name="_Hlk119407616"/>
      <w:r w:rsidR="00420A0D" w:rsidRPr="00C51E1A">
        <w:rPr>
          <w:rFonts w:ascii="Times New Roman" w:hAnsi="Times New Roman" w:cs="Times New Roman"/>
          <w:sz w:val="28"/>
          <w:szCs w:val="28"/>
        </w:rPr>
        <w:t xml:space="preserve"> в период от завершения </w:t>
      </w:r>
      <w:r w:rsidR="008C591E">
        <w:rPr>
          <w:rFonts w:ascii="Times New Roman" w:hAnsi="Times New Roman" w:cs="Times New Roman"/>
          <w:sz w:val="28"/>
          <w:szCs w:val="28"/>
        </w:rPr>
        <w:t>Р</w:t>
      </w:r>
      <w:r w:rsidR="00420A0D" w:rsidRPr="00C51E1A">
        <w:rPr>
          <w:rFonts w:ascii="Times New Roman" w:hAnsi="Times New Roman" w:cs="Times New Roman"/>
          <w:sz w:val="28"/>
          <w:szCs w:val="28"/>
        </w:rPr>
        <w:t xml:space="preserve">усско-японской войны до начала </w:t>
      </w:r>
      <w:r w:rsidR="00420A0D" w:rsidRPr="00C51E1A">
        <w:rPr>
          <w:rFonts w:ascii="Times New Roman" w:hAnsi="Times New Roman" w:cs="Times New Roman"/>
          <w:sz w:val="28"/>
          <w:szCs w:val="28"/>
        </w:rPr>
        <w:lastRenderedPageBreak/>
        <w:t>Первой мировой</w:t>
      </w:r>
      <w:r w:rsidR="008C591E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420A0D" w:rsidRPr="00C51E1A">
        <w:rPr>
          <w:rFonts w:ascii="Times New Roman" w:hAnsi="Times New Roman" w:cs="Times New Roman"/>
          <w:sz w:val="28"/>
          <w:szCs w:val="28"/>
        </w:rPr>
        <w:t xml:space="preserve"> Р</w:t>
      </w:r>
      <w:r w:rsidR="008C591E">
        <w:rPr>
          <w:rFonts w:ascii="Times New Roman" w:hAnsi="Times New Roman" w:cs="Times New Roman"/>
          <w:sz w:val="28"/>
          <w:szCs w:val="28"/>
        </w:rPr>
        <w:t xml:space="preserve">ОКК </w:t>
      </w:r>
      <w:r w:rsidR="00420A0D" w:rsidRPr="00C51E1A">
        <w:rPr>
          <w:rFonts w:ascii="Times New Roman" w:hAnsi="Times New Roman" w:cs="Times New Roman"/>
          <w:sz w:val="28"/>
          <w:szCs w:val="28"/>
        </w:rPr>
        <w:t>провело значительную работу по подготовке к возможной войне</w:t>
      </w:r>
      <w:r w:rsidR="008C591E">
        <w:rPr>
          <w:rFonts w:ascii="Times New Roman" w:hAnsi="Times New Roman" w:cs="Times New Roman"/>
          <w:sz w:val="28"/>
          <w:szCs w:val="28"/>
        </w:rPr>
        <w:t>. О</w:t>
      </w:r>
      <w:r w:rsidR="00546DA8">
        <w:rPr>
          <w:rFonts w:ascii="Times New Roman" w:hAnsi="Times New Roman" w:cs="Times New Roman"/>
          <w:sz w:val="28"/>
          <w:szCs w:val="28"/>
        </w:rPr>
        <w:t>днако к масштабам Первой мировой войны РОКК не было готово</w:t>
      </w:r>
      <w:r w:rsidR="00420A0D" w:rsidRPr="00C51E1A">
        <w:rPr>
          <w:rFonts w:ascii="Times New Roman" w:hAnsi="Times New Roman" w:cs="Times New Roman"/>
          <w:sz w:val="28"/>
          <w:szCs w:val="28"/>
        </w:rPr>
        <w:t>.</w:t>
      </w:r>
      <w:bookmarkEnd w:id="9"/>
      <w:r w:rsidR="00420A0D" w:rsidRPr="00C51E1A">
        <w:rPr>
          <w:rFonts w:ascii="Times New Roman" w:hAnsi="Times New Roman"/>
          <w:sz w:val="28"/>
        </w:rPr>
        <w:t xml:space="preserve"> </w:t>
      </w:r>
      <w:bookmarkStart w:id="10" w:name="_Hlk119414592"/>
      <w:r w:rsidR="00546DA8">
        <w:rPr>
          <w:rStyle w:val="1"/>
          <w:rFonts w:ascii="Times New Roman" w:hAnsi="Times New Roman" w:cs="Times New Roman"/>
          <w:color w:val="000000"/>
          <w:sz w:val="28"/>
          <w:szCs w:val="28"/>
        </w:rPr>
        <w:t>Красный Крест</w:t>
      </w:r>
      <w:r w:rsidR="00420A0D"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 началом войны примерно в месячный срок выполнил свой мобилизационный план и приступил к формированию сверхплановых учреждений. </w:t>
      </w:r>
      <w:r w:rsidR="00E21CB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Вместо запланированных к началу войны </w:t>
      </w:r>
      <w:r w:rsidR="00420A0D" w:rsidRPr="00C51E1A">
        <w:rPr>
          <w:rFonts w:ascii="Times New Roman" w:hAnsi="Times New Roman" w:cs="Arial"/>
          <w:sz w:val="28"/>
          <w:szCs w:val="20"/>
        </w:rPr>
        <w:t>128 полевых лечебных учреждений</w:t>
      </w:r>
      <w:r w:rsidR="00E21CB7">
        <w:rPr>
          <w:rFonts w:ascii="Times New Roman" w:hAnsi="Times New Roman" w:cs="Arial"/>
          <w:sz w:val="28"/>
          <w:szCs w:val="20"/>
        </w:rPr>
        <w:t xml:space="preserve"> к</w:t>
      </w:r>
      <w:r w:rsidR="00420A0D" w:rsidRPr="00C51E1A">
        <w:rPr>
          <w:rFonts w:ascii="Times New Roman" w:hAnsi="Times New Roman" w:cs="Arial"/>
          <w:sz w:val="28"/>
          <w:szCs w:val="20"/>
        </w:rPr>
        <w:t xml:space="preserve"> февралю 1917</w:t>
      </w:r>
      <w:r w:rsidR="008C591E">
        <w:rPr>
          <w:rFonts w:ascii="Times New Roman" w:hAnsi="Times New Roman" w:cs="Arial"/>
          <w:sz w:val="28"/>
          <w:szCs w:val="20"/>
        </w:rPr>
        <w:t xml:space="preserve"> </w:t>
      </w:r>
      <w:r w:rsidR="00420A0D" w:rsidRPr="00C51E1A">
        <w:rPr>
          <w:rFonts w:ascii="Times New Roman" w:hAnsi="Times New Roman" w:cs="Arial"/>
          <w:sz w:val="28"/>
          <w:szCs w:val="20"/>
        </w:rPr>
        <w:t>г. Красный Крест организовал 1069 полевых лечебных учреждений.</w:t>
      </w:r>
    </w:p>
    <w:p w14:paraId="402DE4B3" w14:textId="553863AD" w:rsidR="00420A0D" w:rsidRPr="00C51E1A" w:rsidRDefault="00420A0D" w:rsidP="00420A0D">
      <w:pPr>
        <w:spacing w:line="36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Столь значительное увеличение объемов помощи фронту привел</w:t>
      </w:r>
      <w:r w:rsidR="00E21CB7">
        <w:rPr>
          <w:rStyle w:val="1"/>
          <w:rFonts w:ascii="Times New Roman" w:hAnsi="Times New Roman" w:cs="Times New Roman"/>
          <w:color w:val="000000"/>
          <w:sz w:val="28"/>
          <w:szCs w:val="28"/>
        </w:rPr>
        <w:t>о к острой нехватке врачебного персонала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="00E21CB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1A">
        <w:rPr>
          <w:rStyle w:val="1"/>
          <w:rFonts w:ascii="Times New Roman" w:hAnsi="Times New Roman" w:cs="Times New Roman"/>
          <w:color w:val="000000"/>
          <w:sz w:val="28"/>
          <w:szCs w:val="28"/>
        </w:rPr>
        <w:t>Обеспечить новые учреждения сестрами милосердия было проще, так как множество женщин желало пройти ускоренные курсы и отправиться на фронт.</w:t>
      </w:r>
      <w:bookmarkStart w:id="11" w:name="_Hlk119414777"/>
    </w:p>
    <w:bookmarkEnd w:id="11"/>
    <w:p w14:paraId="5AC5D99A" w14:textId="61522581" w:rsidR="00371DE5" w:rsidRDefault="00420A0D" w:rsidP="00371DE5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В рамках данного диссертационного исследования </w:t>
      </w:r>
      <w:r w:rsidR="00371DE5">
        <w:rPr>
          <w:rStyle w:val="1"/>
          <w:rFonts w:ascii="Times New Roman" w:hAnsi="Times New Roman" w:cs="Times New Roman"/>
          <w:sz w:val="28"/>
          <w:szCs w:val="28"/>
        </w:rPr>
        <w:t>была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подробно рассмотре</w:t>
      </w:r>
      <w:r w:rsidR="00371DE5">
        <w:rPr>
          <w:rStyle w:val="1"/>
          <w:rFonts w:ascii="Times New Roman" w:hAnsi="Times New Roman" w:cs="Times New Roman"/>
          <w:sz w:val="28"/>
          <w:szCs w:val="28"/>
        </w:rPr>
        <w:t>на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деятельность Красного Креста на Кавказском фронте. Какой-либо серьезной подготовки к открытию этого фронта в мирное время Красный Крест не проводил, местных кадровых и финансовых ресурсов</w:t>
      </w:r>
      <w:r w:rsidR="008C591E">
        <w:rPr>
          <w:rStyle w:val="1"/>
          <w:rFonts w:ascii="Times New Roman" w:hAnsi="Times New Roman" w:cs="Times New Roman"/>
          <w:sz w:val="28"/>
          <w:szCs w:val="28"/>
        </w:rPr>
        <w:t xml:space="preserve"> у РОКК в регионе было немного.</w:t>
      </w:r>
    </w:p>
    <w:p w14:paraId="28ED3DFB" w14:textId="3A855E36" w:rsidR="00420A0D" w:rsidRPr="00C51E1A" w:rsidRDefault="00371DE5" w:rsidP="00420A0D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Руководство </w:t>
      </w:r>
      <w:r w:rsidR="00420A0D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РОКК </w:t>
      </w:r>
      <w:r w:rsidR="009B6430">
        <w:rPr>
          <w:rStyle w:val="1"/>
          <w:rFonts w:ascii="Times New Roman" w:hAnsi="Times New Roman" w:cs="Times New Roman"/>
          <w:sz w:val="28"/>
          <w:szCs w:val="28"/>
        </w:rPr>
        <w:t xml:space="preserve">решило на Кавказском фронте помогать армии в тех районах, где необходимость в </w:t>
      </w:r>
      <w:r w:rsidR="008C591E">
        <w:rPr>
          <w:rStyle w:val="1"/>
          <w:rFonts w:ascii="Times New Roman" w:hAnsi="Times New Roman" w:cs="Times New Roman"/>
          <w:sz w:val="28"/>
          <w:szCs w:val="28"/>
        </w:rPr>
        <w:t xml:space="preserve">такой </w:t>
      </w:r>
      <w:r w:rsidR="009B6430">
        <w:rPr>
          <w:rStyle w:val="1"/>
          <w:rFonts w:ascii="Times New Roman" w:hAnsi="Times New Roman" w:cs="Times New Roman"/>
          <w:sz w:val="28"/>
          <w:szCs w:val="28"/>
        </w:rPr>
        <w:t xml:space="preserve">помощи была особенно острой – </w:t>
      </w:r>
      <w:r w:rsidR="00420A0D" w:rsidRPr="00C51E1A">
        <w:rPr>
          <w:rStyle w:val="1"/>
          <w:rFonts w:ascii="Times New Roman" w:hAnsi="Times New Roman" w:cs="Times New Roman"/>
          <w:sz w:val="28"/>
          <w:szCs w:val="28"/>
        </w:rPr>
        <w:t>в районах, приближенных к боевым действиям.</w:t>
      </w:r>
      <w:r w:rsidR="00D66595">
        <w:rPr>
          <w:rStyle w:val="1"/>
          <w:rFonts w:ascii="Times New Roman" w:hAnsi="Times New Roman" w:cs="Times New Roman"/>
          <w:sz w:val="28"/>
          <w:szCs w:val="28"/>
        </w:rPr>
        <w:t xml:space="preserve"> Это</w:t>
      </w:r>
      <w:r w:rsidR="0070542D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420A0D" w:rsidRPr="00C51E1A">
        <w:rPr>
          <w:rStyle w:val="1"/>
          <w:rFonts w:ascii="Times New Roman" w:hAnsi="Times New Roman" w:cs="Times New Roman"/>
          <w:sz w:val="28"/>
          <w:szCs w:val="28"/>
        </w:rPr>
        <w:t xml:space="preserve">позволило успешнее </w:t>
      </w:r>
      <w:r w:rsidR="00420A0D" w:rsidRPr="00C51E1A">
        <w:rPr>
          <w:rStyle w:val="ae"/>
          <w:rFonts w:ascii="Times New Roman" w:hAnsi="Times New Roman" w:cs="Times New Roman"/>
          <w:sz w:val="28"/>
          <w:szCs w:val="28"/>
        </w:rPr>
        <w:t>реализовать главную задачу военной медицины – возвращение максимально большего количества больных и раненых в войска</w:t>
      </w:r>
      <w:r w:rsidR="008C591E">
        <w:rPr>
          <w:rStyle w:val="ae"/>
          <w:rFonts w:ascii="Times New Roman" w:hAnsi="Times New Roman" w:cs="Times New Roman"/>
          <w:sz w:val="28"/>
          <w:szCs w:val="28"/>
        </w:rPr>
        <w:t xml:space="preserve"> здоровыми.</w:t>
      </w:r>
    </w:p>
    <w:p w14:paraId="415B85E4" w14:textId="0306C069" w:rsidR="00420A0D" w:rsidRPr="00C51E1A" w:rsidRDefault="00D66595" w:rsidP="00420A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0A0D" w:rsidRPr="00C51E1A">
        <w:rPr>
          <w:rFonts w:ascii="Times New Roman" w:hAnsi="Times New Roman" w:cs="Times New Roman"/>
          <w:sz w:val="28"/>
          <w:szCs w:val="28"/>
        </w:rPr>
        <w:t>родвижение армии на большие расстояния вглубь Турции и Персии в 1916</w:t>
      </w:r>
      <w:r w:rsidR="008C591E">
        <w:rPr>
          <w:rFonts w:ascii="Times New Roman" w:hAnsi="Times New Roman" w:cs="Times New Roman"/>
          <w:sz w:val="28"/>
          <w:szCs w:val="28"/>
        </w:rPr>
        <w:t xml:space="preserve"> </w:t>
      </w:r>
      <w:r w:rsidR="00420A0D" w:rsidRPr="00C51E1A">
        <w:rPr>
          <w:rFonts w:ascii="Times New Roman" w:hAnsi="Times New Roman" w:cs="Times New Roman"/>
          <w:sz w:val="28"/>
          <w:szCs w:val="28"/>
        </w:rPr>
        <w:t>г. существенно увеличивал</w:t>
      </w:r>
      <w:r w:rsidR="008C591E">
        <w:rPr>
          <w:rFonts w:ascii="Times New Roman" w:hAnsi="Times New Roman" w:cs="Times New Roman"/>
          <w:sz w:val="28"/>
          <w:szCs w:val="28"/>
        </w:rPr>
        <w:t>о</w:t>
      </w:r>
      <w:r w:rsidR="00420A0D" w:rsidRPr="00C51E1A">
        <w:rPr>
          <w:rFonts w:ascii="Times New Roman" w:hAnsi="Times New Roman" w:cs="Times New Roman"/>
          <w:sz w:val="28"/>
          <w:szCs w:val="28"/>
        </w:rPr>
        <w:t xml:space="preserve"> и территории, на которых необходимо было организов</w:t>
      </w:r>
      <w:r w:rsidR="008C591E">
        <w:rPr>
          <w:rFonts w:ascii="Times New Roman" w:hAnsi="Times New Roman" w:cs="Times New Roman"/>
          <w:sz w:val="28"/>
          <w:szCs w:val="28"/>
        </w:rPr>
        <w:t>ыв</w:t>
      </w:r>
      <w:r w:rsidR="00420A0D" w:rsidRPr="00C51E1A">
        <w:rPr>
          <w:rFonts w:ascii="Times New Roman" w:hAnsi="Times New Roman" w:cs="Times New Roman"/>
          <w:sz w:val="28"/>
          <w:szCs w:val="28"/>
        </w:rPr>
        <w:t xml:space="preserve">ать эвакуационные линии, медико-санитарную помощь войскам. Важную роль в </w:t>
      </w:r>
      <w:r w:rsidR="008C591E">
        <w:rPr>
          <w:rFonts w:ascii="Times New Roman" w:hAnsi="Times New Roman" w:cs="Times New Roman"/>
          <w:sz w:val="28"/>
          <w:szCs w:val="28"/>
        </w:rPr>
        <w:t xml:space="preserve">формировании такой </w:t>
      </w:r>
      <w:r w:rsidR="00420A0D" w:rsidRPr="00C51E1A">
        <w:rPr>
          <w:rFonts w:ascii="Times New Roman" w:hAnsi="Times New Roman" w:cs="Times New Roman"/>
          <w:sz w:val="28"/>
          <w:szCs w:val="28"/>
        </w:rPr>
        <w:t>систем</w:t>
      </w:r>
      <w:r w:rsidR="008C591E">
        <w:rPr>
          <w:rFonts w:ascii="Times New Roman" w:hAnsi="Times New Roman" w:cs="Times New Roman"/>
          <w:sz w:val="28"/>
          <w:szCs w:val="28"/>
        </w:rPr>
        <w:t>ы</w:t>
      </w:r>
      <w:r w:rsidR="00420A0D" w:rsidRPr="00C51E1A">
        <w:rPr>
          <w:rFonts w:ascii="Times New Roman" w:hAnsi="Times New Roman" w:cs="Times New Roman"/>
          <w:sz w:val="28"/>
          <w:szCs w:val="28"/>
        </w:rPr>
        <w:t xml:space="preserve"> сыграл Красный Крест, </w:t>
      </w:r>
      <w:r w:rsidR="008C591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420A0D" w:rsidRPr="00C51E1A">
        <w:rPr>
          <w:rFonts w:ascii="Times New Roman" w:hAnsi="Times New Roman" w:cs="Times New Roman"/>
          <w:sz w:val="28"/>
          <w:szCs w:val="28"/>
        </w:rPr>
        <w:t>направи</w:t>
      </w:r>
      <w:r w:rsidR="008C591E">
        <w:rPr>
          <w:rFonts w:ascii="Times New Roman" w:hAnsi="Times New Roman" w:cs="Times New Roman"/>
          <w:sz w:val="28"/>
          <w:szCs w:val="28"/>
        </w:rPr>
        <w:t xml:space="preserve">л </w:t>
      </w:r>
      <w:r w:rsidR="00420A0D" w:rsidRPr="00C51E1A">
        <w:rPr>
          <w:rFonts w:ascii="Times New Roman" w:hAnsi="Times New Roman" w:cs="Times New Roman"/>
          <w:sz w:val="28"/>
          <w:szCs w:val="28"/>
        </w:rPr>
        <w:t>свои передовые отряды вслед за войсками. В своих отчетах представители санитарной службы отмечали значение в передовых отрядах опытных хирургов, которые могли оказ</w:t>
      </w:r>
      <w:r w:rsidR="008C591E">
        <w:rPr>
          <w:rFonts w:ascii="Times New Roman" w:hAnsi="Times New Roman" w:cs="Times New Roman"/>
          <w:sz w:val="28"/>
          <w:szCs w:val="28"/>
        </w:rPr>
        <w:t>ыв</w:t>
      </w:r>
      <w:r w:rsidR="00420A0D" w:rsidRPr="00C51E1A">
        <w:rPr>
          <w:rFonts w:ascii="Times New Roman" w:hAnsi="Times New Roman" w:cs="Times New Roman"/>
          <w:sz w:val="28"/>
          <w:szCs w:val="28"/>
        </w:rPr>
        <w:t>ать помощь в</w:t>
      </w:r>
      <w:r w:rsidR="008C591E">
        <w:rPr>
          <w:rFonts w:ascii="Times New Roman" w:hAnsi="Times New Roman" w:cs="Times New Roman"/>
          <w:sz w:val="28"/>
          <w:szCs w:val="28"/>
        </w:rPr>
        <w:t xml:space="preserve">оеннослужащим, только что получившим </w:t>
      </w:r>
      <w:r w:rsidR="00420A0D" w:rsidRPr="00C51E1A">
        <w:rPr>
          <w:rFonts w:ascii="Times New Roman" w:hAnsi="Times New Roman" w:cs="Times New Roman"/>
          <w:sz w:val="28"/>
          <w:szCs w:val="28"/>
        </w:rPr>
        <w:t>ранения.</w:t>
      </w:r>
    </w:p>
    <w:p w14:paraId="70ECDE3B" w14:textId="7956634E" w:rsidR="00420A0D" w:rsidRPr="00C51E1A" w:rsidRDefault="00420A0D" w:rsidP="00420A0D">
      <w:pPr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51E1A">
        <w:rPr>
          <w:rStyle w:val="1"/>
          <w:rFonts w:ascii="Times New Roman" w:hAnsi="Times New Roman" w:cs="Times New Roman"/>
          <w:sz w:val="28"/>
          <w:szCs w:val="28"/>
        </w:rPr>
        <w:t xml:space="preserve">Серьезными проблемами в деятельности РОКК на Кавказском фронте 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lastRenderedPageBreak/>
        <w:t>были бюрократизированная система Красного Креста и многоначалие в регионе. Все основные решения принимались в Петрограде, тогда как некоторые вопросы были срочными, и задержки, происходившие при обмене телеграммами, осложняли деятельность РОКК. Главноуполномоченному РОКК при</w:t>
      </w:r>
      <w:r w:rsidR="00ED64B9">
        <w:rPr>
          <w:rStyle w:val="1"/>
          <w:rFonts w:ascii="Times New Roman" w:hAnsi="Times New Roman" w:cs="Times New Roman"/>
          <w:sz w:val="28"/>
          <w:szCs w:val="28"/>
        </w:rPr>
        <w:t>ходил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>ось отстаивать свои права на управление учреждениями военного времени из-за стремления к самостоятельной деятельности окружного управления</w:t>
      </w:r>
      <w:r w:rsidR="00222C51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>представителей военной и гражданской администраци</w:t>
      </w:r>
      <w:r w:rsidR="00ED64B9">
        <w:rPr>
          <w:rStyle w:val="1"/>
          <w:rFonts w:ascii="Times New Roman" w:hAnsi="Times New Roman" w:cs="Times New Roman"/>
          <w:sz w:val="28"/>
          <w:szCs w:val="28"/>
        </w:rPr>
        <w:t>й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="00ED64B9">
        <w:rPr>
          <w:rStyle w:val="1"/>
          <w:rFonts w:ascii="Times New Roman" w:hAnsi="Times New Roman" w:cs="Times New Roman"/>
          <w:sz w:val="28"/>
          <w:szCs w:val="28"/>
        </w:rPr>
        <w:t>В</w:t>
      </w:r>
      <w:r w:rsidRPr="00C51E1A">
        <w:rPr>
          <w:rStyle w:val="1"/>
          <w:rFonts w:ascii="Times New Roman" w:hAnsi="Times New Roman" w:cs="Times New Roman"/>
          <w:sz w:val="28"/>
          <w:szCs w:val="28"/>
        </w:rPr>
        <w:t>сероссийских земского и городского союзов.</w:t>
      </w:r>
    </w:p>
    <w:p w14:paraId="5B0151FE" w14:textId="5F1CEB7C" w:rsidR="00420A0D" w:rsidRPr="00C51E1A" w:rsidRDefault="00420A0D" w:rsidP="00420A0D">
      <w:pPr>
        <w:spacing w:line="360" w:lineRule="auto"/>
        <w:ind w:firstLine="709"/>
        <w:jc w:val="both"/>
      </w:pPr>
      <w:r w:rsidRPr="00C51E1A">
        <w:rPr>
          <w:rStyle w:val="ae"/>
          <w:rFonts w:ascii="Times New Roman" w:hAnsi="Times New Roman" w:cs="Times New Roman"/>
          <w:sz w:val="28"/>
          <w:szCs w:val="28"/>
        </w:rPr>
        <w:t>РОКК организов</w:t>
      </w:r>
      <w:r w:rsidR="00ED64B9">
        <w:rPr>
          <w:rStyle w:val="ae"/>
          <w:rFonts w:ascii="Times New Roman" w:hAnsi="Times New Roman" w:cs="Times New Roman"/>
          <w:sz w:val="28"/>
          <w:szCs w:val="28"/>
        </w:rPr>
        <w:t>ыв</w:t>
      </w:r>
      <w:r w:rsidRPr="00C51E1A">
        <w:rPr>
          <w:rStyle w:val="ae"/>
          <w:rFonts w:ascii="Times New Roman" w:hAnsi="Times New Roman" w:cs="Times New Roman"/>
          <w:sz w:val="28"/>
          <w:szCs w:val="28"/>
        </w:rPr>
        <w:t>ал</w:t>
      </w:r>
      <w:r w:rsidR="00BC052F">
        <w:rPr>
          <w:rStyle w:val="ae"/>
          <w:rFonts w:ascii="Times New Roman" w:hAnsi="Times New Roman" w:cs="Times New Roman"/>
          <w:sz w:val="28"/>
          <w:szCs w:val="28"/>
        </w:rPr>
        <w:t>о</w:t>
      </w:r>
      <w:r w:rsidRPr="00C51E1A">
        <w:rPr>
          <w:rStyle w:val="ae"/>
          <w:rFonts w:ascii="Times New Roman" w:hAnsi="Times New Roman" w:cs="Times New Roman"/>
          <w:sz w:val="28"/>
          <w:szCs w:val="28"/>
        </w:rPr>
        <w:t xml:space="preserve"> лечебные учреждения с </w:t>
      </w:r>
      <w:r w:rsidR="0070542D" w:rsidRPr="00C51E1A">
        <w:rPr>
          <w:rStyle w:val="ae"/>
          <w:rFonts w:ascii="Times New Roman" w:hAnsi="Times New Roman" w:cs="Times New Roman"/>
          <w:sz w:val="28"/>
          <w:szCs w:val="28"/>
        </w:rPr>
        <w:t>различными</w:t>
      </w:r>
      <w:r w:rsidRPr="00C51E1A">
        <w:rPr>
          <w:rStyle w:val="ae"/>
          <w:rFonts w:ascii="Times New Roman" w:hAnsi="Times New Roman" w:cs="Times New Roman"/>
          <w:sz w:val="28"/>
          <w:szCs w:val="28"/>
        </w:rPr>
        <w:t xml:space="preserve"> специализациями, появление которых также не было предусмотрено мобилизационным планом. Так появились психиатрические, санитарно-дезинфекционные, зубоврачебные и прочие учреждения, РОКК участвовало в развитии лечебных местностей Кавказа, принимало в своих санаториях на лечение воинских чин</w:t>
      </w:r>
      <w:r w:rsidR="00ED64B9">
        <w:rPr>
          <w:rStyle w:val="ae"/>
          <w:rFonts w:ascii="Times New Roman" w:hAnsi="Times New Roman" w:cs="Times New Roman"/>
          <w:sz w:val="28"/>
          <w:szCs w:val="28"/>
        </w:rPr>
        <w:t>ов.</w:t>
      </w:r>
    </w:p>
    <w:p w14:paraId="5667CD75" w14:textId="4081CC64" w:rsidR="00E17A7B" w:rsidRPr="00C51E1A" w:rsidRDefault="00420A0D" w:rsidP="00420A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>В целом Р</w:t>
      </w:r>
      <w:r w:rsidR="00ED64B9">
        <w:rPr>
          <w:rFonts w:ascii="Times New Roman" w:hAnsi="Times New Roman" w:cs="Times New Roman"/>
          <w:sz w:val="28"/>
          <w:szCs w:val="28"/>
        </w:rPr>
        <w:t xml:space="preserve">ОКК </w:t>
      </w:r>
      <w:r w:rsidRPr="00C51E1A">
        <w:rPr>
          <w:rFonts w:ascii="Times New Roman" w:hAnsi="Times New Roman" w:cs="Times New Roman"/>
          <w:sz w:val="28"/>
          <w:szCs w:val="28"/>
        </w:rPr>
        <w:t xml:space="preserve">организовало на огромной территории Кавказского фронта систему лечебных учреждений, которые стали частью общей системы медико-санитарной помощи армии. Как и на всех фронтах, </w:t>
      </w:r>
      <w:r w:rsidR="00ED64B9">
        <w:rPr>
          <w:rFonts w:ascii="Times New Roman" w:hAnsi="Times New Roman" w:cs="Times New Roman"/>
          <w:sz w:val="28"/>
          <w:szCs w:val="28"/>
        </w:rPr>
        <w:t>о</w:t>
      </w:r>
      <w:r w:rsidRPr="00C51E1A">
        <w:rPr>
          <w:rFonts w:ascii="Times New Roman" w:hAnsi="Times New Roman" w:cs="Times New Roman"/>
          <w:sz w:val="28"/>
          <w:szCs w:val="28"/>
        </w:rPr>
        <w:t>бществу при</w:t>
      </w:r>
      <w:r w:rsidR="00ED64B9">
        <w:rPr>
          <w:rFonts w:ascii="Times New Roman" w:hAnsi="Times New Roman" w:cs="Times New Roman"/>
          <w:sz w:val="28"/>
          <w:szCs w:val="28"/>
        </w:rPr>
        <w:t>ходил</w:t>
      </w:r>
      <w:r w:rsidRPr="00C51E1A">
        <w:rPr>
          <w:rFonts w:ascii="Times New Roman" w:hAnsi="Times New Roman" w:cs="Times New Roman"/>
          <w:sz w:val="28"/>
          <w:szCs w:val="28"/>
        </w:rPr>
        <w:t>ось нара</w:t>
      </w:r>
      <w:r w:rsidR="00ED64B9">
        <w:rPr>
          <w:rFonts w:ascii="Times New Roman" w:hAnsi="Times New Roman" w:cs="Times New Roman"/>
          <w:sz w:val="28"/>
          <w:szCs w:val="28"/>
        </w:rPr>
        <w:t xml:space="preserve">щивать </w:t>
      </w:r>
      <w:r w:rsidRPr="00C51E1A">
        <w:rPr>
          <w:rFonts w:ascii="Times New Roman" w:hAnsi="Times New Roman" w:cs="Times New Roman"/>
          <w:sz w:val="28"/>
          <w:szCs w:val="28"/>
        </w:rPr>
        <w:t>невиданные объемы помощи, организов</w:t>
      </w:r>
      <w:r w:rsidR="00ED64B9">
        <w:rPr>
          <w:rFonts w:ascii="Times New Roman" w:hAnsi="Times New Roman" w:cs="Times New Roman"/>
          <w:sz w:val="28"/>
          <w:szCs w:val="28"/>
        </w:rPr>
        <w:t>ыв</w:t>
      </w:r>
      <w:r w:rsidRPr="00C51E1A">
        <w:rPr>
          <w:rFonts w:ascii="Times New Roman" w:hAnsi="Times New Roman" w:cs="Times New Roman"/>
          <w:sz w:val="28"/>
          <w:szCs w:val="28"/>
        </w:rPr>
        <w:t>ать лечение по многим специализированным направлениям. РОКК внесло значительный вклад в реализацию главной задачи военной медицины – возвращения в строй воинских чинов, получивших ранение или заболевших.</w:t>
      </w:r>
      <w:bookmarkEnd w:id="10"/>
    </w:p>
    <w:p w14:paraId="6E42A595" w14:textId="77777777" w:rsidR="00C96333" w:rsidRPr="00C51E1A" w:rsidRDefault="00C96333" w:rsidP="002C1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4602F" w14:textId="77777777" w:rsidR="002C193D" w:rsidRPr="00C51E1A" w:rsidRDefault="002C193D" w:rsidP="002C19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1A">
        <w:rPr>
          <w:rFonts w:ascii="Times New Roman" w:hAnsi="Times New Roman" w:cs="Times New Roman"/>
          <w:sz w:val="28"/>
          <w:szCs w:val="28"/>
        </w:rPr>
        <w:t>Основные положения и выводы диссертации отражены в следующих публикациях:</w:t>
      </w:r>
    </w:p>
    <w:p w14:paraId="7F21B2CC" w14:textId="77777777" w:rsidR="00ED64B9" w:rsidRPr="00ED64B9" w:rsidRDefault="002C193D" w:rsidP="00ED64B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4B9">
        <w:rPr>
          <w:rFonts w:ascii="Times New Roman" w:hAnsi="Times New Roman" w:cs="Times New Roman"/>
          <w:b/>
          <w:bCs/>
          <w:sz w:val="28"/>
          <w:szCs w:val="28"/>
        </w:rPr>
        <w:t>Публикации в рецензируемых научных изданиях, индексируемых в базах данных Web of Science, Scopus, RSCI и в изданиях, рекомендованных для защиты в диссертационном совете МГУ имени М.В. Ломоносова по группе специальностей 5.6 – Исторические науки:</w:t>
      </w:r>
    </w:p>
    <w:p w14:paraId="3EDF8633" w14:textId="77777777" w:rsidR="00ED64B9" w:rsidRDefault="006B7BA6" w:rsidP="00ED6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B19" w:rsidRPr="006B7BA6">
        <w:rPr>
          <w:rFonts w:ascii="Times New Roman" w:hAnsi="Times New Roman" w:cs="Times New Roman"/>
          <w:i/>
          <w:sz w:val="28"/>
          <w:szCs w:val="28"/>
        </w:rPr>
        <w:t>Полянская Е.Е.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От Боснийского кризиса до начала Первой мировой: Российское общество Красного Креста и подготовка сестер милосердия // </w:t>
      </w:r>
      <w:r w:rsidR="00EA6B19" w:rsidRPr="006B7BA6">
        <w:rPr>
          <w:rFonts w:ascii="Times New Roman" w:hAnsi="Times New Roman" w:cs="Times New Roman"/>
          <w:sz w:val="28"/>
          <w:szCs w:val="28"/>
        </w:rPr>
        <w:lastRenderedPageBreak/>
        <w:t>Славянский альманах</w:t>
      </w:r>
      <w:r w:rsidR="00ED64B9">
        <w:rPr>
          <w:rFonts w:ascii="Times New Roman" w:hAnsi="Times New Roman" w:cs="Times New Roman"/>
          <w:sz w:val="28"/>
          <w:szCs w:val="28"/>
        </w:rPr>
        <w:t>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2020. Вып. 1–2. C. 136–153</w:t>
      </w:r>
      <w:r w:rsidR="004A7169" w:rsidRPr="006B7BA6">
        <w:rPr>
          <w:rFonts w:ascii="Times New Roman" w:hAnsi="Times New Roman" w:cs="Times New Roman"/>
          <w:sz w:val="28"/>
          <w:szCs w:val="28"/>
        </w:rPr>
        <w:t xml:space="preserve"> (1 п.л.)</w:t>
      </w:r>
      <w:r w:rsidR="00EA6B19" w:rsidRPr="006B7BA6">
        <w:rPr>
          <w:rFonts w:ascii="Times New Roman" w:hAnsi="Times New Roman" w:cs="Times New Roman"/>
          <w:sz w:val="28"/>
          <w:szCs w:val="28"/>
        </w:rPr>
        <w:t>.</w:t>
      </w:r>
      <w:r w:rsidR="001A78A5" w:rsidRPr="006B7BA6">
        <w:rPr>
          <w:rFonts w:ascii="Times New Roman" w:hAnsi="Times New Roman" w:cs="Times New Roman"/>
          <w:sz w:val="28"/>
          <w:szCs w:val="28"/>
        </w:rPr>
        <w:t xml:space="preserve"> Импакт-фактор РИНЦ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</w:t>
      </w:r>
      <w:r w:rsidR="001A78A5" w:rsidRPr="006B7BA6">
        <w:rPr>
          <w:rFonts w:ascii="Times New Roman" w:hAnsi="Times New Roman" w:cs="Times New Roman"/>
          <w:sz w:val="28"/>
          <w:szCs w:val="28"/>
        </w:rPr>
        <w:t>– 0,155.</w:t>
      </w:r>
    </w:p>
    <w:p w14:paraId="63D5F6FD" w14:textId="77777777" w:rsidR="00ED64B9" w:rsidRDefault="006B7BA6" w:rsidP="00ED6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A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B19" w:rsidRPr="006B7BA6">
        <w:rPr>
          <w:rFonts w:ascii="Times New Roman" w:hAnsi="Times New Roman" w:cs="Times New Roman"/>
          <w:i/>
          <w:sz w:val="28"/>
          <w:szCs w:val="28"/>
        </w:rPr>
        <w:t>Полянская Е.Е.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Красный Крест держал фронты. Опыт борьбы русских врачей с эпидемиями на Кавказе в Первой мировой войне // Родина. 2020. № 8. С. 123–126</w:t>
      </w:r>
      <w:r w:rsidR="004A7169" w:rsidRPr="006B7BA6">
        <w:rPr>
          <w:rFonts w:ascii="Times New Roman" w:hAnsi="Times New Roman" w:cs="Times New Roman"/>
          <w:sz w:val="28"/>
          <w:szCs w:val="28"/>
        </w:rPr>
        <w:t xml:space="preserve"> (0,5 п.л.)</w:t>
      </w:r>
      <w:r w:rsidR="00EA6B19" w:rsidRPr="006B7BA6">
        <w:rPr>
          <w:rFonts w:ascii="Times New Roman" w:hAnsi="Times New Roman" w:cs="Times New Roman"/>
          <w:sz w:val="28"/>
          <w:szCs w:val="28"/>
        </w:rPr>
        <w:t>.</w:t>
      </w:r>
      <w:r w:rsidR="001A78A5" w:rsidRPr="006B7BA6">
        <w:rPr>
          <w:rFonts w:ascii="Times New Roman" w:hAnsi="Times New Roman" w:cs="Times New Roman"/>
          <w:sz w:val="28"/>
          <w:szCs w:val="28"/>
        </w:rPr>
        <w:t xml:space="preserve"> Импакт-фактор РИНЦ – 0,034.</w:t>
      </w:r>
    </w:p>
    <w:p w14:paraId="72932EB9" w14:textId="77777777" w:rsidR="00ED64B9" w:rsidRDefault="006B7BA6" w:rsidP="00ED6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B19" w:rsidRPr="006B7BA6">
        <w:rPr>
          <w:rFonts w:ascii="Times New Roman" w:hAnsi="Times New Roman" w:cs="Times New Roman"/>
          <w:i/>
          <w:sz w:val="28"/>
          <w:szCs w:val="28"/>
        </w:rPr>
        <w:t>Полянская Е.Е.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В.А. Оппель на Кавказе в ноябре–декабре 1914 г.: организация работы РОКК и разработка принципа этапного лечения // Российская история. 2022. № 2. С. 135–144</w:t>
      </w:r>
      <w:r w:rsidR="004A7169" w:rsidRPr="006B7BA6">
        <w:rPr>
          <w:rFonts w:ascii="Times New Roman" w:hAnsi="Times New Roman" w:cs="Times New Roman"/>
          <w:sz w:val="28"/>
          <w:szCs w:val="28"/>
        </w:rPr>
        <w:t xml:space="preserve"> (1 п.л.)</w:t>
      </w:r>
      <w:r w:rsidR="00EA6B19" w:rsidRPr="006B7BA6">
        <w:rPr>
          <w:rFonts w:ascii="Times New Roman" w:hAnsi="Times New Roman" w:cs="Times New Roman"/>
          <w:sz w:val="28"/>
          <w:szCs w:val="28"/>
        </w:rPr>
        <w:t>.</w:t>
      </w:r>
      <w:r w:rsidR="001A78A5" w:rsidRPr="006B7BA6">
        <w:rPr>
          <w:rFonts w:ascii="Times New Roman" w:hAnsi="Times New Roman" w:cs="Times New Roman"/>
          <w:sz w:val="28"/>
          <w:szCs w:val="28"/>
        </w:rPr>
        <w:t xml:space="preserve"> Импакт-фактор РИНЦ – 0,443.</w:t>
      </w:r>
    </w:p>
    <w:p w14:paraId="24788D17" w14:textId="77777777" w:rsidR="00ED64B9" w:rsidRDefault="006B7BA6" w:rsidP="00ED6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9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B19" w:rsidRPr="006B7BA6">
        <w:rPr>
          <w:rFonts w:ascii="Times New Roman" w:hAnsi="Times New Roman" w:cs="Times New Roman"/>
          <w:i/>
          <w:sz w:val="28"/>
          <w:szCs w:val="28"/>
        </w:rPr>
        <w:t>Полянская Е.Е.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Российское общество Красного Креста и помощь душевнобольным воинам на Кавказском фронте (1914–1918) // Вестник Московского университета. Серия 8</w:t>
      </w:r>
      <w:r w:rsidR="00ED64B9">
        <w:rPr>
          <w:rFonts w:ascii="Times New Roman" w:hAnsi="Times New Roman" w:cs="Times New Roman"/>
          <w:sz w:val="28"/>
          <w:szCs w:val="28"/>
        </w:rPr>
        <w:t>. И</w:t>
      </w:r>
      <w:r w:rsidR="00EA6B19" w:rsidRPr="006B7BA6">
        <w:rPr>
          <w:rFonts w:ascii="Times New Roman" w:hAnsi="Times New Roman" w:cs="Times New Roman"/>
          <w:sz w:val="28"/>
          <w:szCs w:val="28"/>
        </w:rPr>
        <w:t>стория. 2022. №</w:t>
      </w:r>
      <w:r w:rsidR="004A7169" w:rsidRPr="006B7BA6">
        <w:rPr>
          <w:rFonts w:ascii="Times New Roman" w:hAnsi="Times New Roman" w:cs="Times New Roman"/>
          <w:sz w:val="28"/>
          <w:szCs w:val="28"/>
        </w:rPr>
        <w:t> 1.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С. 57–73</w:t>
      </w:r>
      <w:r w:rsidR="004A7169" w:rsidRPr="006B7BA6">
        <w:rPr>
          <w:rFonts w:ascii="Times New Roman" w:hAnsi="Times New Roman" w:cs="Times New Roman"/>
          <w:sz w:val="28"/>
          <w:szCs w:val="28"/>
        </w:rPr>
        <w:t xml:space="preserve"> (</w:t>
      </w:r>
      <w:r w:rsidR="00D872FA" w:rsidRPr="006B7BA6">
        <w:rPr>
          <w:rFonts w:ascii="Times New Roman" w:hAnsi="Times New Roman" w:cs="Times New Roman"/>
          <w:sz w:val="28"/>
          <w:szCs w:val="28"/>
        </w:rPr>
        <w:t>1</w:t>
      </w:r>
      <w:r w:rsidR="004A7169" w:rsidRPr="006B7BA6">
        <w:rPr>
          <w:rFonts w:ascii="Times New Roman" w:hAnsi="Times New Roman" w:cs="Times New Roman"/>
          <w:sz w:val="28"/>
          <w:szCs w:val="28"/>
        </w:rPr>
        <w:t xml:space="preserve"> п.л.)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. </w:t>
      </w:r>
      <w:r w:rsidR="001A78A5" w:rsidRPr="006B7BA6">
        <w:rPr>
          <w:rFonts w:ascii="Times New Roman" w:hAnsi="Times New Roman" w:cs="Times New Roman"/>
          <w:sz w:val="28"/>
          <w:szCs w:val="28"/>
        </w:rPr>
        <w:t>Импакт-фактор РИНЦ – 0,275.</w:t>
      </w:r>
    </w:p>
    <w:p w14:paraId="2FC96B67" w14:textId="77777777" w:rsidR="00ED64B9" w:rsidRPr="00ED64B9" w:rsidRDefault="00A030AD" w:rsidP="00ED64B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4B9">
        <w:rPr>
          <w:rFonts w:ascii="Times New Roman" w:hAnsi="Times New Roman" w:cs="Times New Roman"/>
          <w:b/>
          <w:bCs/>
          <w:sz w:val="28"/>
          <w:szCs w:val="28"/>
        </w:rPr>
        <w:t>Другие публикации по теме</w:t>
      </w:r>
      <w:r w:rsidR="00BB3F74" w:rsidRPr="00ED64B9">
        <w:rPr>
          <w:rFonts w:ascii="Times New Roman" w:hAnsi="Times New Roman" w:cs="Times New Roman"/>
          <w:b/>
          <w:bCs/>
          <w:sz w:val="28"/>
          <w:szCs w:val="28"/>
        </w:rPr>
        <w:t xml:space="preserve"> диссертации</w:t>
      </w:r>
      <w:r w:rsidR="00166992" w:rsidRPr="00ED64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69F92C" w14:textId="7F5D77D9" w:rsidR="00ED64B9" w:rsidRDefault="00270D96" w:rsidP="00ED6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9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5E1" w:rsidRPr="006B7BA6">
        <w:rPr>
          <w:rFonts w:ascii="Times New Roman" w:hAnsi="Times New Roman" w:cs="Times New Roman"/>
          <w:i/>
          <w:sz w:val="28"/>
          <w:szCs w:val="28"/>
        </w:rPr>
        <w:t xml:space="preserve">Полянская </w:t>
      </w:r>
      <w:r w:rsidR="00EF75E1">
        <w:rPr>
          <w:rFonts w:ascii="Times New Roman" w:hAnsi="Times New Roman" w:cs="Times New Roman"/>
          <w:i/>
          <w:sz w:val="28"/>
          <w:szCs w:val="28"/>
        </w:rPr>
        <w:t>(</w:t>
      </w:r>
      <w:r w:rsidR="00EA6B19" w:rsidRPr="006B7BA6">
        <w:rPr>
          <w:rFonts w:ascii="Times New Roman" w:hAnsi="Times New Roman" w:cs="Times New Roman"/>
          <w:i/>
          <w:sz w:val="28"/>
          <w:szCs w:val="28"/>
        </w:rPr>
        <w:t>Артюшкова</w:t>
      </w:r>
      <w:r w:rsidR="00EF75E1">
        <w:rPr>
          <w:rFonts w:ascii="Times New Roman" w:hAnsi="Times New Roman" w:cs="Times New Roman"/>
          <w:i/>
          <w:sz w:val="28"/>
          <w:szCs w:val="28"/>
        </w:rPr>
        <w:t>)</w:t>
      </w:r>
      <w:r w:rsidR="00EA6B19" w:rsidRPr="006B7BA6">
        <w:rPr>
          <w:rFonts w:ascii="Times New Roman" w:hAnsi="Times New Roman" w:cs="Times New Roman"/>
          <w:i/>
          <w:sz w:val="28"/>
          <w:szCs w:val="28"/>
        </w:rPr>
        <w:t xml:space="preserve"> Е.Е.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Деятельность Российского общества Красного Креста на Кавказском фронте в начальный период Первой мировой войны (октябрь–декабрь 1914 г.)</w:t>
      </w:r>
      <w:r w:rsidR="00ED64B9">
        <w:rPr>
          <w:rFonts w:ascii="Times New Roman" w:hAnsi="Times New Roman" w:cs="Times New Roman"/>
          <w:sz w:val="28"/>
          <w:szCs w:val="28"/>
        </w:rPr>
        <w:t xml:space="preserve"> //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Кавказский сборник. Т. 1</w:t>
      </w:r>
      <w:r>
        <w:rPr>
          <w:rFonts w:ascii="Times New Roman" w:hAnsi="Times New Roman" w:cs="Times New Roman"/>
          <w:sz w:val="28"/>
          <w:szCs w:val="28"/>
        </w:rPr>
        <w:t>1 (43)</w:t>
      </w:r>
      <w:r w:rsidR="00ED64B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Под ред. В.В.</w:t>
      </w:r>
      <w:r w:rsidR="00ED64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Дегоева.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М.: Аспект Пресс, 2019. С. 134–156</w:t>
      </w:r>
      <w:r w:rsidR="004A7169" w:rsidRPr="006B7BA6">
        <w:rPr>
          <w:rFonts w:ascii="Times New Roman" w:hAnsi="Times New Roman" w:cs="Times New Roman"/>
          <w:sz w:val="28"/>
          <w:szCs w:val="28"/>
        </w:rPr>
        <w:t xml:space="preserve"> (1,5 п.л.)</w:t>
      </w:r>
      <w:r w:rsidR="00EA6B19" w:rsidRPr="006B7BA6">
        <w:rPr>
          <w:rFonts w:ascii="Times New Roman" w:hAnsi="Times New Roman" w:cs="Times New Roman"/>
          <w:sz w:val="28"/>
          <w:szCs w:val="28"/>
        </w:rPr>
        <w:t>.</w:t>
      </w:r>
    </w:p>
    <w:p w14:paraId="3D86FF4F" w14:textId="4E50AB1B" w:rsidR="00ED64B9" w:rsidRDefault="00270D96" w:rsidP="00ED6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9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5E1" w:rsidRPr="006B7BA6">
        <w:rPr>
          <w:rFonts w:ascii="Times New Roman" w:hAnsi="Times New Roman" w:cs="Times New Roman"/>
          <w:i/>
          <w:sz w:val="28"/>
          <w:szCs w:val="28"/>
        </w:rPr>
        <w:t>Полянская</w:t>
      </w:r>
      <w:r w:rsidR="00EF75E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A6B19" w:rsidRPr="006B7BA6">
        <w:rPr>
          <w:rFonts w:ascii="Times New Roman" w:hAnsi="Times New Roman" w:cs="Times New Roman"/>
          <w:i/>
          <w:sz w:val="28"/>
          <w:szCs w:val="28"/>
        </w:rPr>
        <w:t>Артюшкова</w:t>
      </w:r>
      <w:r w:rsidR="00EF75E1">
        <w:rPr>
          <w:rFonts w:ascii="Times New Roman" w:hAnsi="Times New Roman" w:cs="Times New Roman"/>
          <w:i/>
          <w:sz w:val="28"/>
          <w:szCs w:val="28"/>
        </w:rPr>
        <w:t>)</w:t>
      </w:r>
      <w:r w:rsidR="00EA6B19" w:rsidRPr="006B7BA6">
        <w:rPr>
          <w:rFonts w:ascii="Times New Roman" w:hAnsi="Times New Roman" w:cs="Times New Roman"/>
          <w:i/>
          <w:sz w:val="28"/>
          <w:szCs w:val="28"/>
        </w:rPr>
        <w:t xml:space="preserve"> Е.Е.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Кавказский регион и деятельность Российского </w:t>
      </w:r>
      <w:r w:rsidR="00ED64B9">
        <w:rPr>
          <w:rFonts w:ascii="Times New Roman" w:hAnsi="Times New Roman" w:cs="Times New Roman"/>
          <w:sz w:val="28"/>
          <w:szCs w:val="28"/>
        </w:rPr>
        <w:t>о</w:t>
      </w:r>
      <w:r w:rsidR="00EA6B19" w:rsidRPr="006B7BA6">
        <w:rPr>
          <w:rFonts w:ascii="Times New Roman" w:hAnsi="Times New Roman" w:cs="Times New Roman"/>
          <w:sz w:val="28"/>
          <w:szCs w:val="28"/>
        </w:rPr>
        <w:t>бщества Красного Крест</w:t>
      </w:r>
      <w:r>
        <w:rPr>
          <w:rFonts w:ascii="Times New Roman" w:hAnsi="Times New Roman" w:cs="Times New Roman"/>
          <w:sz w:val="28"/>
          <w:szCs w:val="28"/>
        </w:rPr>
        <w:t>а накануне Первой мировой войны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// Ключевские чтения – 2018. Гражданская война и гражданский мир в исторической судьбе России: </w:t>
      </w:r>
      <w:r w:rsidR="00ED64B9">
        <w:rPr>
          <w:rFonts w:ascii="Times New Roman" w:hAnsi="Times New Roman" w:cs="Times New Roman"/>
          <w:sz w:val="28"/>
          <w:szCs w:val="28"/>
        </w:rPr>
        <w:t>с</w:t>
      </w:r>
      <w:r w:rsidR="00EA6B19" w:rsidRPr="006B7BA6">
        <w:rPr>
          <w:rFonts w:ascii="Times New Roman" w:hAnsi="Times New Roman" w:cs="Times New Roman"/>
          <w:sz w:val="28"/>
          <w:szCs w:val="28"/>
        </w:rPr>
        <w:t>борник / Отв. ред. В.Е. Воронин М.: Спутник+, 2019. С. 322–326</w:t>
      </w:r>
      <w:r w:rsidR="004A7169" w:rsidRPr="006B7BA6">
        <w:rPr>
          <w:rFonts w:ascii="Times New Roman" w:hAnsi="Times New Roman" w:cs="Times New Roman"/>
          <w:sz w:val="28"/>
          <w:szCs w:val="28"/>
        </w:rPr>
        <w:t xml:space="preserve"> (0,5 п.л.)</w:t>
      </w:r>
      <w:r w:rsidR="00EA6B19" w:rsidRPr="006B7BA6">
        <w:rPr>
          <w:rFonts w:ascii="Times New Roman" w:hAnsi="Times New Roman" w:cs="Times New Roman"/>
          <w:sz w:val="28"/>
          <w:szCs w:val="28"/>
        </w:rPr>
        <w:t>.</w:t>
      </w:r>
    </w:p>
    <w:p w14:paraId="40D95150" w14:textId="300548B6" w:rsidR="006C1B41" w:rsidRPr="006B7BA6" w:rsidRDefault="00270D96" w:rsidP="00ED6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9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B19" w:rsidRPr="006B7BA6">
        <w:rPr>
          <w:rFonts w:ascii="Times New Roman" w:hAnsi="Times New Roman" w:cs="Times New Roman"/>
          <w:i/>
          <w:sz w:val="28"/>
          <w:szCs w:val="28"/>
        </w:rPr>
        <w:t>Полянская (Артюшкова) Е.Е.</w:t>
      </w:r>
      <w:r w:rsidR="00EA6B19" w:rsidRPr="006B7BA6">
        <w:rPr>
          <w:rFonts w:ascii="Times New Roman" w:hAnsi="Times New Roman" w:cs="Times New Roman"/>
          <w:sz w:val="28"/>
          <w:szCs w:val="28"/>
        </w:rPr>
        <w:t xml:space="preserve"> Восприятие природы и населения Кавказского театра военных действий (1914–1917) представителями русской медико-санитарной службы // Взгляд чужеземца: дипломаты, публицисты, ученые-путешественники между Востоком и Западом в XVIII–XXI вв. / Редкол.: О.В. Хаванова (отв. ред.), А.А. Леонтьева, К.В. Мельчакова. М.: Институт славяноведения РАН; СПб.: Нестор-История, 2020. С. 208–225</w:t>
      </w:r>
      <w:r w:rsidR="004A7169" w:rsidRPr="006B7BA6">
        <w:rPr>
          <w:rFonts w:ascii="Times New Roman" w:hAnsi="Times New Roman" w:cs="Times New Roman"/>
          <w:sz w:val="28"/>
          <w:szCs w:val="28"/>
        </w:rPr>
        <w:t xml:space="preserve"> (1 п.л.)</w:t>
      </w:r>
      <w:r w:rsidR="00EA6B19" w:rsidRPr="006B7BA6">
        <w:rPr>
          <w:rFonts w:ascii="Times New Roman" w:hAnsi="Times New Roman" w:cs="Times New Roman"/>
          <w:sz w:val="28"/>
          <w:szCs w:val="28"/>
        </w:rPr>
        <w:t>.</w:t>
      </w:r>
    </w:p>
    <w:sectPr w:rsidR="006C1B41" w:rsidRPr="006B7BA6" w:rsidSect="00DA6B57">
      <w:headerReference w:type="default" r:id="rId9"/>
      <w:footerReference w:type="default" r:id="rId10"/>
      <w:pgSz w:w="11905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9B2A" w14:textId="77777777" w:rsidR="007D5EA9" w:rsidRDefault="007D5EA9">
      <w:r>
        <w:separator/>
      </w:r>
    </w:p>
  </w:endnote>
  <w:endnote w:type="continuationSeparator" w:id="0">
    <w:p w14:paraId="32313CA1" w14:textId="77777777" w:rsidR="007D5EA9" w:rsidRDefault="007D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7DD4" w14:textId="77777777" w:rsidR="00CD64EC" w:rsidRDefault="00CD64EC">
    <w:pPr>
      <w:tabs>
        <w:tab w:val="center" w:pos="4677"/>
        <w:tab w:val="right" w:pos="9355"/>
      </w:tabs>
      <w:rPr>
        <w:rFonts w:cs="Times New Roman"/>
        <w:kern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4AC7" w14:textId="77777777" w:rsidR="007D5EA9" w:rsidRDefault="007D5EA9">
      <w:r>
        <w:separator/>
      </w:r>
    </w:p>
  </w:footnote>
  <w:footnote w:type="continuationSeparator" w:id="0">
    <w:p w14:paraId="0831E48E" w14:textId="77777777" w:rsidR="007D5EA9" w:rsidRDefault="007D5EA9">
      <w:r>
        <w:continuationSeparator/>
      </w:r>
    </w:p>
  </w:footnote>
  <w:footnote w:id="1">
    <w:p w14:paraId="0FD72220" w14:textId="7E0D9D03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>Сорок лет советского здравоохранения / Под ред. М.Д. Ковригиной. М., 1957. С. 604.</w:t>
      </w:r>
    </w:p>
  </w:footnote>
  <w:footnote w:id="2">
    <w:p w14:paraId="4B44ED42" w14:textId="0E8A90AF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>Там же. С. 313.</w:t>
      </w:r>
    </w:p>
  </w:footnote>
  <w:footnote w:id="3">
    <w:p w14:paraId="2E4EC954" w14:textId="2E9C7B41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>100 лет Красного Креста в нашей стране / Под ред. Г.А. Митреева. М., 1967.</w:t>
      </w:r>
    </w:p>
  </w:footnote>
  <w:footnote w:id="4">
    <w:p w14:paraId="1F8E78E1" w14:textId="69612D54" w:rsidR="00CD64EC" w:rsidRPr="00510200" w:rsidRDefault="00CD64EC" w:rsidP="00510200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0200">
        <w:rPr>
          <w:rStyle w:val="a9"/>
          <w:rFonts w:ascii="Times New Roman" w:hAnsi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510200">
        <w:rPr>
          <w:rStyle w:val="personname"/>
          <w:rFonts w:ascii="Times New Roman" w:hAnsi="Times New Roman"/>
          <w:i/>
          <w:iCs/>
          <w:color w:val="000000"/>
          <w:sz w:val="24"/>
          <w:szCs w:val="24"/>
        </w:rPr>
        <w:t>Мелкумян Г.А.</w:t>
      </w:r>
      <w:r w:rsidRPr="0051020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510200">
        <w:rPr>
          <w:rStyle w:val="10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О госпитальной сети Кавказского фронта </w:t>
      </w:r>
      <w:r w:rsidRPr="00510200">
        <w:rPr>
          <w:rStyle w:val="10"/>
          <w:rFonts w:ascii="Times New Roman" w:hAnsi="Times New Roman"/>
          <w:i w:val="0"/>
          <w:color w:val="000000"/>
          <w:sz w:val="24"/>
          <w:szCs w:val="24"/>
        </w:rPr>
        <w:t xml:space="preserve">// </w:t>
      </w:r>
      <w:r w:rsidRPr="00510200">
        <w:rPr>
          <w:rStyle w:val="1"/>
          <w:rFonts w:ascii="Times New Roman" w:hAnsi="Times New Roman"/>
          <w:color w:val="000000"/>
          <w:sz w:val="24"/>
          <w:szCs w:val="24"/>
        </w:rPr>
        <w:t xml:space="preserve">Էքսպերիմենտալ և կլինիկական բժշկության հանդես. 1971. № 11 (4). С. 101–106; </w:t>
      </w:r>
      <w:r w:rsidRPr="00510200">
        <w:rPr>
          <w:rStyle w:val="1"/>
          <w:rFonts w:ascii="Times New Roman" w:hAnsi="Times New Roman"/>
          <w:i/>
          <w:sz w:val="24"/>
          <w:szCs w:val="24"/>
        </w:rPr>
        <w:t>Он же.</w:t>
      </w:r>
      <w:r w:rsidRPr="00510200">
        <w:rPr>
          <w:rStyle w:val="1"/>
          <w:rFonts w:ascii="Times New Roman" w:hAnsi="Times New Roman"/>
          <w:sz w:val="24"/>
          <w:szCs w:val="24"/>
        </w:rPr>
        <w:t xml:space="preserve"> Медицинская помощь беженцам в 1915 году (на Кавказском фронте Первой мировой войны) // Вестник общественных наук Академии наук Армянской ССР. 1973. № 6. С. 92–98; </w:t>
      </w:r>
      <w:r w:rsidRPr="00510200">
        <w:rPr>
          <w:rStyle w:val="personname"/>
          <w:rFonts w:ascii="Times New Roman" w:hAnsi="Times New Roman"/>
          <w:i/>
          <w:sz w:val="24"/>
          <w:szCs w:val="24"/>
          <w:highlight w:val="white"/>
        </w:rPr>
        <w:t>Он же.</w:t>
      </w:r>
      <w:r w:rsidRPr="00510200">
        <w:rPr>
          <w:rStyle w:val="apple-converted-space"/>
          <w:rFonts w:ascii="Times New Roman" w:hAnsi="Times New Roman"/>
          <w:sz w:val="24"/>
          <w:szCs w:val="24"/>
          <w:highlight w:val="white"/>
        </w:rPr>
        <w:t> </w:t>
      </w:r>
      <w:r w:rsidRPr="00510200">
        <w:rPr>
          <w:rStyle w:val="10"/>
          <w:rFonts w:ascii="Times New Roman" w:hAnsi="Times New Roman"/>
          <w:i w:val="0"/>
          <w:sz w:val="24"/>
          <w:szCs w:val="24"/>
          <w:highlight w:val="white"/>
        </w:rPr>
        <w:t xml:space="preserve">Врачи-армяне на Кавказском фронте Первой мировой войны // </w:t>
      </w:r>
      <w:r w:rsidRPr="00510200">
        <w:rPr>
          <w:rStyle w:val="1"/>
          <w:rFonts w:ascii="Times New Roman" w:hAnsi="Times New Roman"/>
          <w:sz w:val="24"/>
          <w:szCs w:val="24"/>
          <w:highlight w:val="white"/>
        </w:rPr>
        <w:t xml:space="preserve">Պատմա-բանասիրական հանդես. 1975. № 3. С. 126–134; </w:t>
      </w:r>
      <w:r w:rsidRPr="00510200">
        <w:rPr>
          <w:rStyle w:val="personname"/>
          <w:rFonts w:ascii="Times New Roman" w:hAnsi="Times New Roman"/>
          <w:i/>
          <w:sz w:val="24"/>
          <w:szCs w:val="24"/>
          <w:highlight w:val="white"/>
        </w:rPr>
        <w:t>Он же.</w:t>
      </w:r>
      <w:r w:rsidRPr="00510200">
        <w:rPr>
          <w:rStyle w:val="apple-converted-space"/>
          <w:rFonts w:ascii="Times New Roman" w:hAnsi="Times New Roman"/>
          <w:sz w:val="24"/>
          <w:szCs w:val="24"/>
          <w:highlight w:val="white"/>
        </w:rPr>
        <w:t xml:space="preserve"> </w:t>
      </w:r>
      <w:r w:rsidRPr="00510200">
        <w:rPr>
          <w:rStyle w:val="10"/>
          <w:rFonts w:ascii="Times New Roman" w:hAnsi="Times New Roman"/>
          <w:i w:val="0"/>
          <w:sz w:val="24"/>
          <w:szCs w:val="24"/>
          <w:highlight w:val="white"/>
        </w:rPr>
        <w:t xml:space="preserve">Роль общественных организаций в медицинском обеспечении Кавказской армии в годы Первой мировой войны // </w:t>
      </w:r>
      <w:r w:rsidRPr="00510200">
        <w:rPr>
          <w:rStyle w:val="1"/>
          <w:rFonts w:ascii="Times New Roman" w:hAnsi="Times New Roman"/>
          <w:sz w:val="24"/>
          <w:szCs w:val="24"/>
          <w:highlight w:val="white"/>
        </w:rPr>
        <w:t xml:space="preserve">Պատմա-բանասիրական հանդես. 1977. № 3. С. 221–234; </w:t>
      </w:r>
      <w:r w:rsidRPr="00510200">
        <w:rPr>
          <w:rStyle w:val="1"/>
          <w:rFonts w:ascii="Times New Roman" w:hAnsi="Times New Roman"/>
          <w:i/>
          <w:sz w:val="24"/>
          <w:szCs w:val="24"/>
        </w:rPr>
        <w:t>Он же.</w:t>
      </w:r>
      <w:r w:rsidRPr="00510200">
        <w:rPr>
          <w:rStyle w:val="1"/>
          <w:rFonts w:ascii="Times New Roman" w:hAnsi="Times New Roman"/>
          <w:sz w:val="24"/>
          <w:szCs w:val="24"/>
        </w:rPr>
        <w:t xml:space="preserve"> Деятельность медицинских учреждений общественных организаций в иранском Азербайджане в 1915 году // Вестник Ереванского университета. Общественные науки. 1979. № 2 (38). С. 169–173.</w:t>
      </w:r>
    </w:p>
  </w:footnote>
  <w:footnote w:id="5">
    <w:p w14:paraId="37C00FA7" w14:textId="55B842D6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i/>
          <w:sz w:val="24"/>
          <w:szCs w:val="24"/>
        </w:rPr>
        <w:t>Беляева М.В.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 xml:space="preserve"> Российское общество Красного Креста в истории России 1867–1921 гг.: дис. … канд. ист. наук. Ставрополь, 2002.</w:t>
      </w:r>
    </w:p>
  </w:footnote>
  <w:footnote w:id="6">
    <w:p w14:paraId="08F18E72" w14:textId="382B7487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Оксенюк Е.В.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Деятельность Российского общества Красного Креста в начале XX века (1903–1914 гг.). М., 2015.</w:t>
      </w:r>
    </w:p>
  </w:footnote>
  <w:footnote w:id="7">
    <w:p w14:paraId="58A857E8" w14:textId="55E5D220" w:rsidR="00CD64EC" w:rsidRPr="00510200" w:rsidRDefault="00CD64EC" w:rsidP="00510200">
      <w:pPr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i/>
          <w:sz w:val="24"/>
          <w:szCs w:val="24"/>
        </w:rPr>
        <w:t>Чистяков О.В.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 xml:space="preserve"> Организационное устройство и деятельность Российского общества Красного Креста в годы Первой мировой войны (1914–1918 гг.): дис. … канд. ист. наук. М., 2009.</w:t>
      </w:r>
    </w:p>
  </w:footnote>
  <w:footnote w:id="8">
    <w:p w14:paraId="4D414555" w14:textId="567F248B" w:rsidR="00CD64EC" w:rsidRPr="00510200" w:rsidRDefault="00CD64EC" w:rsidP="00510200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Соколова В.А.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Российское общество Красного Креста (1867–1918 гг.): дис. … канд. ист. наук. СПб., 2014.</w:t>
      </w:r>
    </w:p>
  </w:footnote>
  <w:footnote w:id="9">
    <w:p w14:paraId="5C0DB6DA" w14:textId="0719846E" w:rsidR="00CD64EC" w:rsidRPr="00510200" w:rsidRDefault="00CD64EC" w:rsidP="00510200">
      <w:pPr>
        <w:pStyle w:val="ab"/>
        <w:spacing w:after="0" w:line="254" w:lineRule="auto"/>
        <w:jc w:val="both"/>
        <w:rPr>
          <w:rFonts w:ascii="Times New Roman" w:hAnsi="Times New Roman" w:cs="Times New Roman"/>
        </w:rPr>
      </w:pPr>
      <w:r w:rsidRPr="00510200">
        <w:rPr>
          <w:rStyle w:val="a9"/>
          <w:rFonts w:ascii="Times New Roman" w:hAnsi="Times New Roman" w:cs="Times New Roman"/>
        </w:rPr>
        <w:footnoteRef/>
      </w:r>
      <w:r w:rsidRPr="00510200">
        <w:rPr>
          <w:rFonts w:ascii="Times New Roman" w:hAnsi="Times New Roman" w:cs="Times New Roman"/>
        </w:rPr>
        <w:t xml:space="preserve"> </w:t>
      </w:r>
      <w:r w:rsidRPr="00510200">
        <w:rPr>
          <w:rFonts w:ascii="Times New Roman" w:hAnsi="Times New Roman" w:cs="Times New Roman"/>
          <w:i/>
        </w:rPr>
        <w:t>Омылаева Х.М.</w:t>
      </w:r>
      <w:r w:rsidRPr="00510200">
        <w:rPr>
          <w:rFonts w:ascii="Times New Roman" w:hAnsi="Times New Roman" w:cs="Times New Roman"/>
        </w:rPr>
        <w:t xml:space="preserve"> Благотворительная помощь на курортах Кавказских Минеральных Вод в годы Первой мировой войны // Южные рубежи России: материалы конференции. Ставрополь, 2009. С. 170–173.</w:t>
      </w:r>
    </w:p>
  </w:footnote>
  <w:footnote w:id="10">
    <w:p w14:paraId="152CB565" w14:textId="73C59BAC" w:rsidR="00CD64EC" w:rsidRPr="00510200" w:rsidRDefault="00CD64EC" w:rsidP="00510200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 w:rsidRPr="00510200">
        <w:rPr>
          <w:rStyle w:val="a9"/>
          <w:rFonts w:ascii="Times New Roman" w:hAnsi="Times New Roman" w:cs="Times New Roman"/>
        </w:rPr>
        <w:footnoteRef/>
      </w:r>
      <w:r w:rsidRPr="00510200">
        <w:rPr>
          <w:rFonts w:ascii="Times New Roman" w:hAnsi="Times New Roman" w:cs="Times New Roman"/>
          <w:color w:val="1A1A1A"/>
        </w:rPr>
        <w:t xml:space="preserve"> </w:t>
      </w:r>
      <w:r w:rsidRPr="00510200">
        <w:rPr>
          <w:rFonts w:ascii="Times New Roman" w:hAnsi="Times New Roman" w:cs="Times New Roman"/>
          <w:i/>
          <w:color w:val="1A1A1A"/>
        </w:rPr>
        <w:t>Жигальцова Л.В.</w:t>
      </w:r>
      <w:r w:rsidRPr="00510200">
        <w:rPr>
          <w:rFonts w:ascii="Times New Roman" w:hAnsi="Times New Roman" w:cs="Times New Roman"/>
          <w:color w:val="1A1A1A"/>
        </w:rPr>
        <w:t xml:space="preserve"> Умирать стоит, спасая других. Иначе обидно… Гибель баронессы А.Ф.</w:t>
      </w:r>
      <w:r w:rsidR="001C39B1">
        <w:rPr>
          <w:rFonts w:ascii="Times New Roman" w:hAnsi="Times New Roman" w:cs="Times New Roman"/>
          <w:color w:val="1A1A1A"/>
        </w:rPr>
        <w:t> </w:t>
      </w:r>
      <w:r w:rsidRPr="00510200">
        <w:rPr>
          <w:rFonts w:ascii="Times New Roman" w:hAnsi="Times New Roman" w:cs="Times New Roman"/>
          <w:color w:val="1A1A1A"/>
        </w:rPr>
        <w:t>Мейендорф // Родина. 2010. № 3. С. 169</w:t>
      </w:r>
      <w:r w:rsidRPr="00510200">
        <w:rPr>
          <w:rFonts w:ascii="Times New Roman" w:hAnsi="Times New Roman" w:cs="Times New Roman"/>
        </w:rPr>
        <w:t>–</w:t>
      </w:r>
      <w:r w:rsidRPr="00510200">
        <w:rPr>
          <w:rFonts w:ascii="Times New Roman" w:hAnsi="Times New Roman" w:cs="Times New Roman"/>
          <w:color w:val="1A1A1A"/>
        </w:rPr>
        <w:t xml:space="preserve">173; </w:t>
      </w:r>
      <w:r w:rsidRPr="00510200">
        <w:rPr>
          <w:rFonts w:ascii="Times New Roman" w:hAnsi="Times New Roman" w:cs="Times New Roman"/>
          <w:i/>
          <w:color w:val="1A1A1A"/>
        </w:rPr>
        <w:t>Она же.</w:t>
      </w:r>
      <w:r w:rsidRPr="00510200">
        <w:rPr>
          <w:rFonts w:ascii="Times New Roman" w:hAnsi="Times New Roman" w:cs="Times New Roman"/>
        </w:rPr>
        <w:t xml:space="preserve"> «О ней слагают стихи, наивные и искренние…» Александра Павловна Ливен (1879–1974). Судьба русской сестры милосердия // Родина. 2011. № 3. С. 88–91.</w:t>
      </w:r>
    </w:p>
  </w:footnote>
  <w:footnote w:id="11">
    <w:p w14:paraId="6F37A241" w14:textId="31C8084C" w:rsidR="00CD64EC" w:rsidRPr="00510200" w:rsidRDefault="00CD64EC" w:rsidP="00510200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 w:rsidRPr="00510200">
        <w:rPr>
          <w:rStyle w:val="a9"/>
          <w:rFonts w:ascii="Times New Roman" w:hAnsi="Times New Roman" w:cs="Times New Roman"/>
        </w:rPr>
        <w:footnoteRef/>
      </w:r>
      <w:r w:rsidRPr="00510200">
        <w:rPr>
          <w:rFonts w:ascii="Times New Roman" w:hAnsi="Times New Roman" w:cs="Times New Roman"/>
        </w:rPr>
        <w:t xml:space="preserve"> </w:t>
      </w:r>
      <w:r w:rsidRPr="00510200">
        <w:rPr>
          <w:rFonts w:ascii="Times New Roman" w:hAnsi="Times New Roman" w:cs="Times New Roman"/>
          <w:i/>
        </w:rPr>
        <w:t>Шафранова О.И.</w:t>
      </w:r>
      <w:r w:rsidRPr="00510200">
        <w:rPr>
          <w:rFonts w:ascii="Times New Roman" w:hAnsi="Times New Roman" w:cs="Times New Roman"/>
        </w:rPr>
        <w:t xml:space="preserve"> Благотворительная деятельность дамских обществ Северного Кавказа в годы Первой мировой войны // Боевое братство и национальное единство народов Северного Кавказа в годы Первой мировой войны: сборник статей конференции. Пятигорск; Ставрополь, 2015. С. 138–143; </w:t>
      </w:r>
      <w:r w:rsidRPr="00510200">
        <w:rPr>
          <w:rFonts w:ascii="Times New Roman" w:hAnsi="Times New Roman" w:cs="Times New Roman"/>
          <w:i/>
        </w:rPr>
        <w:t>Покотилова Т.Е.</w:t>
      </w:r>
      <w:r w:rsidRPr="00510200">
        <w:rPr>
          <w:rFonts w:ascii="Times New Roman" w:hAnsi="Times New Roman" w:cs="Times New Roman"/>
        </w:rPr>
        <w:t xml:space="preserve"> Красный Крест на Северном Кавказе в годы Первой мировой войны (по материалам Ставропольской губернии и Терской области) // Боевое братство и национальное единство народов Северного Кавказа в годы Первой мировой войны: сборник статей конференции. Пятигорск; Ставрополь, 2015. С. 143–147.</w:t>
      </w:r>
    </w:p>
  </w:footnote>
  <w:footnote w:id="12">
    <w:p w14:paraId="44588B27" w14:textId="7D0C2B5F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Fonts w:ascii="Times New Roman" w:hAnsi="Times New Roman" w:cs="Times New Roman"/>
          <w:i/>
          <w:sz w:val="24"/>
          <w:szCs w:val="24"/>
        </w:rPr>
        <w:t>Мартиросян Д.Г.</w:t>
      </w:r>
      <w:r w:rsidRPr="00510200">
        <w:rPr>
          <w:rFonts w:ascii="Times New Roman" w:hAnsi="Times New Roman" w:cs="Times New Roman"/>
          <w:sz w:val="24"/>
          <w:szCs w:val="24"/>
        </w:rPr>
        <w:t xml:space="preserve"> «Я увидел след мины, направлявшийся прямо в середину судна». Трагическая гибель русского госпитального судна «Портюгаль» в марте 1916 г. // Родина. 2020. № 11. С. 110–113.</w:t>
      </w:r>
    </w:p>
  </w:footnote>
  <w:footnote w:id="13">
    <w:p w14:paraId="4128BE9E" w14:textId="77777777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>Сборник главнейших, касающихся деятельности Российского общества Красного Креста, законоположений и главнейших действующих циркуляров Главного управления. Пг., 1917.</w:t>
      </w:r>
    </w:p>
  </w:footnote>
  <w:footnote w:id="14">
    <w:p w14:paraId="7EF25C31" w14:textId="15B979D7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Fonts w:ascii="Times New Roman" w:hAnsi="Times New Roman" w:cs="Times New Roman"/>
          <w:sz w:val="24"/>
          <w:szCs w:val="24"/>
        </w:rPr>
        <w:t xml:space="preserve"> РГВИА. Ф. 12651 (Главное управление Российского общества Красного Креста). Оп. 1. 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>Д. 808, 1040, 1059, 1093–1095, 1126 и т.д.; Ф. 2018 (Верховный начальник санитарной и эвакуационной части). Оп. 1. Д. 5, 12, 14, 15.</w:t>
      </w:r>
    </w:p>
  </w:footnote>
  <w:footnote w:id="15">
    <w:p w14:paraId="07F132F4" w14:textId="4F753742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 w:cs="Times New Roman"/>
          <w:sz w:val="24"/>
          <w:szCs w:val="24"/>
          <w:vertAlign w:val="baseline"/>
        </w:rPr>
        <w:t xml:space="preserve"> Там же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>. Ф. 2100 (Штаб главнокомандующего войсками Кавказского фронта). Оп. 1. Д. 771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>Ф. 12651 (Главное управление Российского общества Красного Креста). Оп. 1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;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Оп. 2.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>359, 360, 363, 451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;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Оп. 3. Д. 268, 315, 320, 323, 326, 328, 330, 347–350; Оп. 7.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>107, 120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;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Оп. 8.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>173, 208; Ф. 12685 (Управление особоуполномоченного Российского общества Красного Креста при Кавказской армии)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Оп. 6. Д. 6; Оп. 9. Д. 3; Ф. 12733 (Госпиталь отряда Северо-Американских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>Соединенных Штатов Российского общества Красного Креста при Кавказской армии). Оп. 1. Д. 2;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>Ф. 15051 (4-й Кавказский передовой отряд Российского общества Красного Креста при Кавказской армии). Оп. 1. Д. 2.</w:t>
      </w:r>
    </w:p>
  </w:footnote>
  <w:footnote w:id="16">
    <w:p w14:paraId="20C0366D" w14:textId="50EC4B54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40CA0">
        <w:rPr>
          <w:rStyle w:val="a9"/>
          <w:rFonts w:ascii="Times New Roman" w:hAnsi="Times New Roman" w:cs="Times New Roman"/>
          <w:sz w:val="24"/>
          <w:szCs w:val="24"/>
          <w:vertAlign w:val="baseline"/>
        </w:rPr>
        <w:t xml:space="preserve"> Там же</w:t>
      </w:r>
      <w:r w:rsidRPr="00510200">
        <w:rPr>
          <w:rFonts w:ascii="Times New Roman" w:hAnsi="Times New Roman" w:cs="Times New Roman"/>
          <w:sz w:val="24"/>
          <w:szCs w:val="24"/>
        </w:rPr>
        <w:t>. Ф. 12651. Оп. 3. Д. 268, 320, 323.</w:t>
      </w:r>
    </w:p>
  </w:footnote>
  <w:footnote w:id="17">
    <w:p w14:paraId="08F4B83C" w14:textId="4DBF1872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40CA0">
        <w:rPr>
          <w:rStyle w:val="a9"/>
          <w:rFonts w:ascii="Times New Roman" w:hAnsi="Times New Roman" w:cs="Times New Roman"/>
          <w:sz w:val="24"/>
          <w:szCs w:val="24"/>
          <w:vertAlign w:val="baseline"/>
        </w:rPr>
        <w:t xml:space="preserve"> Там же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Оп. 1.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>1096, 1097, 1129–1142, 1145–1147, 1177–1180; Ф. 12685. Оп. 3. Д. 6, 8.</w:t>
      </w:r>
    </w:p>
  </w:footnote>
  <w:footnote w:id="18">
    <w:p w14:paraId="010A01B7" w14:textId="4FE35CD1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sz w:val="24"/>
          <w:szCs w:val="24"/>
          <w:vertAlign w:val="baseline"/>
        </w:rPr>
        <w:t>Там же</w:t>
      </w:r>
      <w:r w:rsidRPr="00510200">
        <w:rPr>
          <w:rStyle w:val="1"/>
          <w:rFonts w:ascii="Times New Roman" w:hAnsi="Times New Roman" w:cs="Times New Roman"/>
          <w:color w:val="000000"/>
          <w:sz w:val="24"/>
          <w:szCs w:val="24"/>
        </w:rPr>
        <w:t>. Ф. 2018. Оп. 1. Д. 95; Ф. 12651. Оп. 6. Д. 47; Краткий обзор деятельности РОКК по оказанию помощи больным и раненым воинам на театрах войны с Австро-Венгрией, Германией и Турцией в 1914–1915 гг. Пг., 1916.</w:t>
      </w:r>
    </w:p>
  </w:footnote>
  <w:footnote w:id="19">
    <w:p w14:paraId="5DE5AC79" w14:textId="566262B9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Fonts w:ascii="Times New Roman" w:hAnsi="Times New Roman" w:cs="Times New Roman"/>
          <w:sz w:val="24"/>
          <w:szCs w:val="24"/>
        </w:rPr>
        <w:t xml:space="preserve"> НИАГ. Ф. 13. Оп. 3. Д. 1443, 1582, 1583, 1653, 1710, 1713, 1836 и др.</w:t>
      </w:r>
    </w:p>
  </w:footnote>
  <w:footnote w:id="20">
    <w:p w14:paraId="18B1B844" w14:textId="485719D4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EFEFE"/>
        </w:rPr>
        <w:t>Масанов И.Ф.</w:t>
      </w:r>
      <w:r w:rsidRPr="0051020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Словарь псевдонимов русских писателей, ученых и общественных деятелей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</w:t>
      </w:r>
      <w:r w:rsidRPr="0051020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В 4 т. Т. 1. М., 1956. С. 286.</w:t>
      </w:r>
    </w:p>
  </w:footnote>
  <w:footnote w:id="21">
    <w:p w14:paraId="74F6BE93" w14:textId="77777777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C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40CA0">
        <w:rPr>
          <w:rStyle w:val="1"/>
          <w:bCs/>
        </w:rPr>
        <w:t xml:space="preserve"> </w:t>
      </w:r>
      <w:r w:rsidRPr="00510200">
        <w:rPr>
          <w:rStyle w:val="1"/>
          <w:rFonts w:ascii="Times New Roman" w:hAnsi="Times New Roman" w:cs="Times New Roman"/>
          <w:bCs/>
          <w:i/>
          <w:sz w:val="24"/>
          <w:szCs w:val="24"/>
        </w:rPr>
        <w:t>Емельянов А.Г.</w:t>
      </w:r>
      <w:r w:rsidRPr="00510200">
        <w:rPr>
          <w:rStyle w:val="1"/>
          <w:rFonts w:ascii="Times New Roman" w:hAnsi="Times New Roman" w:cs="Times New Roman"/>
          <w:bCs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>Персидский фронт (1915–1918). Берлин, 1923. С. 41.</w:t>
      </w:r>
    </w:p>
  </w:footnote>
  <w:footnote w:id="22">
    <w:p w14:paraId="38F9FE3F" w14:textId="1F2ED185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bCs/>
          <w:i/>
          <w:sz w:val="24"/>
          <w:szCs w:val="24"/>
        </w:rPr>
        <w:t>Толстая А.Н.</w:t>
      </w:r>
      <w:r w:rsidRPr="00540CA0">
        <w:rPr>
          <w:rStyle w:val="1"/>
          <w:rFonts w:ascii="Times New Roman" w:hAnsi="Times New Roman" w:cs="Times New Roman"/>
          <w:bCs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bCs/>
          <w:sz w:val="24"/>
          <w:szCs w:val="24"/>
        </w:rPr>
        <w:t>Дочь</w:t>
      </w:r>
      <w:r w:rsidRPr="00540CA0">
        <w:rPr>
          <w:rStyle w:val="1"/>
          <w:rFonts w:ascii="Times New Roman" w:hAnsi="Times New Roman" w:cs="Times New Roman"/>
          <w:bCs/>
          <w:sz w:val="24"/>
          <w:szCs w:val="24"/>
        </w:rPr>
        <w:t>. М.,</w:t>
      </w:r>
      <w:r w:rsidRPr="00510200">
        <w:rPr>
          <w:rStyle w:val="1"/>
          <w:rFonts w:ascii="Times New Roman" w:hAnsi="Times New Roman" w:cs="Times New Roman"/>
          <w:bCs/>
          <w:sz w:val="24"/>
          <w:szCs w:val="24"/>
        </w:rPr>
        <w:t xml:space="preserve"> 2000.</w:t>
      </w:r>
      <w:r w:rsidRPr="00510200">
        <w:rPr>
          <w:rStyle w:val="1"/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bCs/>
          <w:sz w:val="24"/>
          <w:szCs w:val="24"/>
        </w:rPr>
        <w:t>С. 230.</w:t>
      </w:r>
    </w:p>
  </w:footnote>
  <w:footnote w:id="23">
    <w:p w14:paraId="79C630E2" w14:textId="42CB6A6F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i/>
          <w:sz w:val="24"/>
          <w:szCs w:val="24"/>
        </w:rPr>
        <w:t>Семина Х.Д.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 xml:space="preserve"> Трагедия русской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 xml:space="preserve">армии Первой Великой </w:t>
      </w:r>
      <w:r>
        <w:rPr>
          <w:rStyle w:val="1"/>
          <w:rFonts w:ascii="Times New Roman" w:hAnsi="Times New Roman" w:cs="Times New Roman"/>
          <w:sz w:val="24"/>
          <w:szCs w:val="24"/>
        </w:rPr>
        <w:t>в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 xml:space="preserve">ойны 1914–1918. Записки сестры милосердия Кавказского фронта. </w:t>
      </w:r>
      <w:r>
        <w:rPr>
          <w:rStyle w:val="1"/>
          <w:rFonts w:ascii="Times New Roman" w:hAnsi="Times New Roman" w:cs="Times New Roman"/>
          <w:sz w:val="24"/>
          <w:szCs w:val="24"/>
        </w:rPr>
        <w:t>В 2 к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>н</w:t>
      </w:r>
      <w:r>
        <w:rPr>
          <w:rStyle w:val="1"/>
          <w:rFonts w:ascii="Times New Roman" w:hAnsi="Times New Roman" w:cs="Times New Roman"/>
          <w:sz w:val="24"/>
          <w:szCs w:val="24"/>
        </w:rPr>
        <w:t>.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 xml:space="preserve"> Нью-Йорк, 1963</w:t>
      </w:r>
      <w:r>
        <w:rPr>
          <w:rStyle w:val="1"/>
          <w:rFonts w:ascii="Times New Roman" w:hAnsi="Times New Roman" w:cs="Times New Roman"/>
          <w:sz w:val="24"/>
          <w:szCs w:val="24"/>
        </w:rPr>
        <w:t>.</w:t>
      </w:r>
    </w:p>
  </w:footnote>
  <w:footnote w:id="24">
    <w:p w14:paraId="00E231D9" w14:textId="05152C08" w:rsidR="00CD64EC" w:rsidRPr="00510200" w:rsidRDefault="00CD64EC" w:rsidP="00510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0C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40CA0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i/>
          <w:sz w:val="24"/>
          <w:szCs w:val="24"/>
        </w:rPr>
        <w:t>Оппель В.А.</w:t>
      </w:r>
      <w:r w:rsidRPr="00540CA0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 xml:space="preserve">Дневники хирурга </w:t>
      </w:r>
      <w:r>
        <w:rPr>
          <w:rStyle w:val="1"/>
          <w:rFonts w:ascii="Times New Roman" w:hAnsi="Times New Roman" w:cs="Times New Roman"/>
          <w:sz w:val="24"/>
          <w:szCs w:val="24"/>
        </w:rPr>
        <w:t>П</w:t>
      </w:r>
      <w:r w:rsidRPr="00510200">
        <w:rPr>
          <w:rStyle w:val="1"/>
          <w:rFonts w:ascii="Times New Roman" w:hAnsi="Times New Roman" w:cs="Times New Roman"/>
          <w:sz w:val="24"/>
          <w:szCs w:val="24"/>
        </w:rPr>
        <w:t>ервой мировой войны. СПб., 2001.</w:t>
      </w:r>
    </w:p>
  </w:footnote>
  <w:footnote w:id="25">
    <w:p w14:paraId="009EF102" w14:textId="1FB799D3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Fonts w:ascii="Times New Roman" w:hAnsi="Times New Roman" w:cs="Times New Roman"/>
          <w:sz w:val="24"/>
          <w:szCs w:val="24"/>
        </w:rPr>
        <w:t>Листы документов в фонде Оппеля (№ 22) не пронумерованы. Номера указаны на каждом документе. Номера документов не соответствуют номерам листов. В данной работе ссылки на документы соответствуют нумерации, указанной в фонде.</w:t>
      </w:r>
    </w:p>
  </w:footnote>
  <w:footnote w:id="26">
    <w:p w14:paraId="6C907C6B" w14:textId="613F009A" w:rsidR="00CD64EC" w:rsidRPr="00510200" w:rsidRDefault="00CD64EC" w:rsidP="005102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20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0200">
        <w:rPr>
          <w:rFonts w:ascii="Times New Roman" w:hAnsi="Times New Roman" w:cs="Times New Roman"/>
          <w:sz w:val="24"/>
          <w:szCs w:val="24"/>
        </w:rPr>
        <w:t xml:space="preserve"> </w:t>
      </w:r>
      <w:r w:rsidRPr="00510200">
        <w:rPr>
          <w:rFonts w:ascii="Times New Roman" w:hAnsi="Times New Roman" w:cs="Times New Roman"/>
          <w:i/>
          <w:sz w:val="24"/>
          <w:szCs w:val="24"/>
        </w:rPr>
        <w:t>Полянская Е.Е.</w:t>
      </w:r>
      <w:r w:rsidRPr="00510200">
        <w:rPr>
          <w:rFonts w:ascii="Times New Roman" w:hAnsi="Times New Roman" w:cs="Times New Roman"/>
          <w:sz w:val="24"/>
          <w:szCs w:val="24"/>
        </w:rPr>
        <w:t xml:space="preserve"> В.А. Оппель на Кавказе в ноябре–декабре 1914 г.: организация работы РОКК и разработка принципа этапного лечения // Российская история. 2022. № 2. С. 135–144.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008622"/>
      <w:docPartObj>
        <w:docPartGallery w:val="Page Numbers (Top of Page)"/>
        <w:docPartUnique/>
      </w:docPartObj>
    </w:sdtPr>
    <w:sdtEndPr/>
    <w:sdtContent>
      <w:p w14:paraId="7DC72F5C" w14:textId="16F624C4" w:rsidR="00CD64EC" w:rsidRDefault="00CD64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94">
          <w:rPr>
            <w:noProof/>
          </w:rPr>
          <w:t>9</w:t>
        </w:r>
        <w:r>
          <w:fldChar w:fldCharType="end"/>
        </w:r>
      </w:p>
    </w:sdtContent>
  </w:sdt>
  <w:p w14:paraId="2FD8BAFC" w14:textId="77777777" w:rsidR="00CD64EC" w:rsidRDefault="00CD64EC">
    <w:pPr>
      <w:tabs>
        <w:tab w:val="center" w:pos="4677"/>
        <w:tab w:val="right" w:pos="9355"/>
      </w:tabs>
      <w:rPr>
        <w:rFonts w:cs="Times New Roman"/>
        <w:kern w:val="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576"/>
    <w:multiLevelType w:val="multilevel"/>
    <w:tmpl w:val="365E1A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5609"/>
    <w:multiLevelType w:val="hybridMultilevel"/>
    <w:tmpl w:val="A18E2D9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D703E"/>
    <w:multiLevelType w:val="hybridMultilevel"/>
    <w:tmpl w:val="F75C4DF8"/>
    <w:lvl w:ilvl="0" w:tplc="1F765BB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9F2922"/>
    <w:multiLevelType w:val="multilevel"/>
    <w:tmpl w:val="534E3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8B72DF8"/>
    <w:multiLevelType w:val="multilevel"/>
    <w:tmpl w:val="90C68D2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70EB3"/>
    <w:multiLevelType w:val="hybridMultilevel"/>
    <w:tmpl w:val="1AE66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54C60"/>
    <w:rsid w:val="00002834"/>
    <w:rsid w:val="000079A2"/>
    <w:rsid w:val="0001604C"/>
    <w:rsid w:val="000235DA"/>
    <w:rsid w:val="0003140A"/>
    <w:rsid w:val="00034C65"/>
    <w:rsid w:val="00043972"/>
    <w:rsid w:val="00056561"/>
    <w:rsid w:val="00061521"/>
    <w:rsid w:val="0006222D"/>
    <w:rsid w:val="000623DB"/>
    <w:rsid w:val="000725DB"/>
    <w:rsid w:val="000743FF"/>
    <w:rsid w:val="000851FC"/>
    <w:rsid w:val="000A0901"/>
    <w:rsid w:val="000A1086"/>
    <w:rsid w:val="000B2C98"/>
    <w:rsid w:val="000B5BD4"/>
    <w:rsid w:val="000C7271"/>
    <w:rsid w:val="000D0ECA"/>
    <w:rsid w:val="000D26A8"/>
    <w:rsid w:val="000D2DB3"/>
    <w:rsid w:val="000D40D0"/>
    <w:rsid w:val="000D4EF1"/>
    <w:rsid w:val="000D5898"/>
    <w:rsid w:val="000D74D4"/>
    <w:rsid w:val="000E2F11"/>
    <w:rsid w:val="000E58CD"/>
    <w:rsid w:val="000E68D5"/>
    <w:rsid w:val="000F0181"/>
    <w:rsid w:val="000F0C10"/>
    <w:rsid w:val="000F2ABF"/>
    <w:rsid w:val="000F5CE7"/>
    <w:rsid w:val="001147E8"/>
    <w:rsid w:val="001160D0"/>
    <w:rsid w:val="001162BC"/>
    <w:rsid w:val="0011681E"/>
    <w:rsid w:val="00117542"/>
    <w:rsid w:val="00120C75"/>
    <w:rsid w:val="00123D4A"/>
    <w:rsid w:val="001260F5"/>
    <w:rsid w:val="001308AE"/>
    <w:rsid w:val="001310B6"/>
    <w:rsid w:val="0013191B"/>
    <w:rsid w:val="00136474"/>
    <w:rsid w:val="001422C1"/>
    <w:rsid w:val="001432AE"/>
    <w:rsid w:val="00153C92"/>
    <w:rsid w:val="00160773"/>
    <w:rsid w:val="001616CA"/>
    <w:rsid w:val="001647BC"/>
    <w:rsid w:val="00166992"/>
    <w:rsid w:val="00173D68"/>
    <w:rsid w:val="001753B5"/>
    <w:rsid w:val="00175E55"/>
    <w:rsid w:val="0018071C"/>
    <w:rsid w:val="00185B6B"/>
    <w:rsid w:val="00185B88"/>
    <w:rsid w:val="001A623E"/>
    <w:rsid w:val="001A6F5C"/>
    <w:rsid w:val="001A78A5"/>
    <w:rsid w:val="001B4584"/>
    <w:rsid w:val="001B4828"/>
    <w:rsid w:val="001B4F05"/>
    <w:rsid w:val="001C0492"/>
    <w:rsid w:val="001C1098"/>
    <w:rsid w:val="001C39B1"/>
    <w:rsid w:val="001C4E20"/>
    <w:rsid w:val="001C4EE7"/>
    <w:rsid w:val="001C50D2"/>
    <w:rsid w:val="001C5498"/>
    <w:rsid w:val="001D0AB8"/>
    <w:rsid w:val="001D1582"/>
    <w:rsid w:val="001E1061"/>
    <w:rsid w:val="001E1DF0"/>
    <w:rsid w:val="001E3ACE"/>
    <w:rsid w:val="001E6178"/>
    <w:rsid w:val="001F29CA"/>
    <w:rsid w:val="00201BCB"/>
    <w:rsid w:val="002030F4"/>
    <w:rsid w:val="00206A0B"/>
    <w:rsid w:val="0021064D"/>
    <w:rsid w:val="00211284"/>
    <w:rsid w:val="00212CD2"/>
    <w:rsid w:val="00213FF9"/>
    <w:rsid w:val="0021556E"/>
    <w:rsid w:val="00220AD8"/>
    <w:rsid w:val="00222C51"/>
    <w:rsid w:val="00230ACD"/>
    <w:rsid w:val="00235260"/>
    <w:rsid w:val="002511BA"/>
    <w:rsid w:val="00253127"/>
    <w:rsid w:val="00266C1F"/>
    <w:rsid w:val="002708EE"/>
    <w:rsid w:val="00270D96"/>
    <w:rsid w:val="00272E9E"/>
    <w:rsid w:val="00275778"/>
    <w:rsid w:val="002840FF"/>
    <w:rsid w:val="00284F4B"/>
    <w:rsid w:val="00286EC4"/>
    <w:rsid w:val="0029345B"/>
    <w:rsid w:val="002937D1"/>
    <w:rsid w:val="00293B40"/>
    <w:rsid w:val="002B7365"/>
    <w:rsid w:val="002C05F8"/>
    <w:rsid w:val="002C193D"/>
    <w:rsid w:val="002C2805"/>
    <w:rsid w:val="002C731A"/>
    <w:rsid w:val="002D14FC"/>
    <w:rsid w:val="002D2A7C"/>
    <w:rsid w:val="002D2ECC"/>
    <w:rsid w:val="002D4B68"/>
    <w:rsid w:val="002D6B59"/>
    <w:rsid w:val="002E31CD"/>
    <w:rsid w:val="002E594E"/>
    <w:rsid w:val="002E5FA0"/>
    <w:rsid w:val="002F0915"/>
    <w:rsid w:val="002F104D"/>
    <w:rsid w:val="002F33C7"/>
    <w:rsid w:val="002F7BD3"/>
    <w:rsid w:val="003004F8"/>
    <w:rsid w:val="003009EF"/>
    <w:rsid w:val="00301230"/>
    <w:rsid w:val="00305681"/>
    <w:rsid w:val="003077F4"/>
    <w:rsid w:val="00313128"/>
    <w:rsid w:val="0032014D"/>
    <w:rsid w:val="00323DE1"/>
    <w:rsid w:val="0032445C"/>
    <w:rsid w:val="0033138C"/>
    <w:rsid w:val="00332855"/>
    <w:rsid w:val="00335A03"/>
    <w:rsid w:val="00341F6D"/>
    <w:rsid w:val="00356D99"/>
    <w:rsid w:val="00361FB6"/>
    <w:rsid w:val="003631BD"/>
    <w:rsid w:val="00365587"/>
    <w:rsid w:val="00370A35"/>
    <w:rsid w:val="00371DE5"/>
    <w:rsid w:val="00372658"/>
    <w:rsid w:val="003757AA"/>
    <w:rsid w:val="003843AC"/>
    <w:rsid w:val="00387824"/>
    <w:rsid w:val="00394898"/>
    <w:rsid w:val="00395413"/>
    <w:rsid w:val="00395F91"/>
    <w:rsid w:val="00396509"/>
    <w:rsid w:val="003A1C81"/>
    <w:rsid w:val="003A58BE"/>
    <w:rsid w:val="003A7083"/>
    <w:rsid w:val="003B0CFE"/>
    <w:rsid w:val="003B0F2B"/>
    <w:rsid w:val="003B0F60"/>
    <w:rsid w:val="003B64E2"/>
    <w:rsid w:val="003B6C31"/>
    <w:rsid w:val="003C1729"/>
    <w:rsid w:val="003C1948"/>
    <w:rsid w:val="003C3956"/>
    <w:rsid w:val="003C4AF6"/>
    <w:rsid w:val="003D1C1E"/>
    <w:rsid w:val="003E7360"/>
    <w:rsid w:val="003F314C"/>
    <w:rsid w:val="003F3DD8"/>
    <w:rsid w:val="003F4E4D"/>
    <w:rsid w:val="003F78B0"/>
    <w:rsid w:val="004065D3"/>
    <w:rsid w:val="004078EA"/>
    <w:rsid w:val="004177A6"/>
    <w:rsid w:val="00420A0D"/>
    <w:rsid w:val="004265E7"/>
    <w:rsid w:val="0043603B"/>
    <w:rsid w:val="00442EFB"/>
    <w:rsid w:val="00443C99"/>
    <w:rsid w:val="0045230D"/>
    <w:rsid w:val="00455A37"/>
    <w:rsid w:val="00456B46"/>
    <w:rsid w:val="0045753B"/>
    <w:rsid w:val="00466F81"/>
    <w:rsid w:val="004676C7"/>
    <w:rsid w:val="00467FC9"/>
    <w:rsid w:val="004736A3"/>
    <w:rsid w:val="00480271"/>
    <w:rsid w:val="00481FD4"/>
    <w:rsid w:val="00487DA4"/>
    <w:rsid w:val="004917FF"/>
    <w:rsid w:val="00493EEB"/>
    <w:rsid w:val="00495793"/>
    <w:rsid w:val="00497E2B"/>
    <w:rsid w:val="004A0AF4"/>
    <w:rsid w:val="004A39D7"/>
    <w:rsid w:val="004A7169"/>
    <w:rsid w:val="004A7E7A"/>
    <w:rsid w:val="004B23D4"/>
    <w:rsid w:val="004B382C"/>
    <w:rsid w:val="004B699C"/>
    <w:rsid w:val="004B79BF"/>
    <w:rsid w:val="004C15B7"/>
    <w:rsid w:val="004C2633"/>
    <w:rsid w:val="004C2A7E"/>
    <w:rsid w:val="004C6A73"/>
    <w:rsid w:val="004D00E9"/>
    <w:rsid w:val="004D125D"/>
    <w:rsid w:val="004D73E3"/>
    <w:rsid w:val="004E08FC"/>
    <w:rsid w:val="004E3082"/>
    <w:rsid w:val="004F339A"/>
    <w:rsid w:val="004F35F3"/>
    <w:rsid w:val="00501D87"/>
    <w:rsid w:val="00506984"/>
    <w:rsid w:val="00510200"/>
    <w:rsid w:val="00511F4A"/>
    <w:rsid w:val="00514383"/>
    <w:rsid w:val="00514469"/>
    <w:rsid w:val="00514E6F"/>
    <w:rsid w:val="005213EA"/>
    <w:rsid w:val="00521ABE"/>
    <w:rsid w:val="005307AE"/>
    <w:rsid w:val="00536EB6"/>
    <w:rsid w:val="00540CA0"/>
    <w:rsid w:val="00540DBA"/>
    <w:rsid w:val="00542807"/>
    <w:rsid w:val="00546DA8"/>
    <w:rsid w:val="005514D9"/>
    <w:rsid w:val="00551DD4"/>
    <w:rsid w:val="00551ECB"/>
    <w:rsid w:val="00556082"/>
    <w:rsid w:val="00556158"/>
    <w:rsid w:val="0055682D"/>
    <w:rsid w:val="005615F8"/>
    <w:rsid w:val="00574FC4"/>
    <w:rsid w:val="00583012"/>
    <w:rsid w:val="00587073"/>
    <w:rsid w:val="0059214C"/>
    <w:rsid w:val="00593821"/>
    <w:rsid w:val="00595759"/>
    <w:rsid w:val="00597B4C"/>
    <w:rsid w:val="005A1D8B"/>
    <w:rsid w:val="005A31EC"/>
    <w:rsid w:val="005A4518"/>
    <w:rsid w:val="005C55AC"/>
    <w:rsid w:val="005D2D9F"/>
    <w:rsid w:val="005E1888"/>
    <w:rsid w:val="005E608F"/>
    <w:rsid w:val="005F0B55"/>
    <w:rsid w:val="005F584A"/>
    <w:rsid w:val="006018B6"/>
    <w:rsid w:val="00603552"/>
    <w:rsid w:val="00606C1F"/>
    <w:rsid w:val="006119C2"/>
    <w:rsid w:val="006121A9"/>
    <w:rsid w:val="00613219"/>
    <w:rsid w:val="0061348C"/>
    <w:rsid w:val="00623796"/>
    <w:rsid w:val="006248CA"/>
    <w:rsid w:val="00636183"/>
    <w:rsid w:val="0063618A"/>
    <w:rsid w:val="00643BAC"/>
    <w:rsid w:val="006479E6"/>
    <w:rsid w:val="006479F4"/>
    <w:rsid w:val="00652C29"/>
    <w:rsid w:val="00662381"/>
    <w:rsid w:val="00663637"/>
    <w:rsid w:val="00667B80"/>
    <w:rsid w:val="00671C9C"/>
    <w:rsid w:val="006732E9"/>
    <w:rsid w:val="0067537C"/>
    <w:rsid w:val="00676376"/>
    <w:rsid w:val="006774D6"/>
    <w:rsid w:val="00677ABB"/>
    <w:rsid w:val="00677C53"/>
    <w:rsid w:val="00683DCC"/>
    <w:rsid w:val="006B2799"/>
    <w:rsid w:val="006B7BA6"/>
    <w:rsid w:val="006B7D93"/>
    <w:rsid w:val="006C1B41"/>
    <w:rsid w:val="006C6159"/>
    <w:rsid w:val="006C776D"/>
    <w:rsid w:val="006E1737"/>
    <w:rsid w:val="006F34DB"/>
    <w:rsid w:val="00701E09"/>
    <w:rsid w:val="0070542D"/>
    <w:rsid w:val="00711469"/>
    <w:rsid w:val="00712ACD"/>
    <w:rsid w:val="00721FF0"/>
    <w:rsid w:val="00724F66"/>
    <w:rsid w:val="007262A4"/>
    <w:rsid w:val="007301C7"/>
    <w:rsid w:val="00734517"/>
    <w:rsid w:val="00737BF6"/>
    <w:rsid w:val="007418B1"/>
    <w:rsid w:val="00745AD2"/>
    <w:rsid w:val="00746060"/>
    <w:rsid w:val="00753CCF"/>
    <w:rsid w:val="00760C02"/>
    <w:rsid w:val="00764ACF"/>
    <w:rsid w:val="00766BC3"/>
    <w:rsid w:val="007673F6"/>
    <w:rsid w:val="00772024"/>
    <w:rsid w:val="00772784"/>
    <w:rsid w:val="00773715"/>
    <w:rsid w:val="007824AF"/>
    <w:rsid w:val="0078387B"/>
    <w:rsid w:val="00795F16"/>
    <w:rsid w:val="00796E85"/>
    <w:rsid w:val="00796F15"/>
    <w:rsid w:val="007A46A7"/>
    <w:rsid w:val="007B4EDB"/>
    <w:rsid w:val="007B55CF"/>
    <w:rsid w:val="007C3818"/>
    <w:rsid w:val="007C472E"/>
    <w:rsid w:val="007D16DF"/>
    <w:rsid w:val="007D173B"/>
    <w:rsid w:val="007D32FF"/>
    <w:rsid w:val="007D3924"/>
    <w:rsid w:val="007D4BC3"/>
    <w:rsid w:val="007D5EA9"/>
    <w:rsid w:val="007D6AB3"/>
    <w:rsid w:val="007D6CE4"/>
    <w:rsid w:val="007F455D"/>
    <w:rsid w:val="007F4F4F"/>
    <w:rsid w:val="007F65DD"/>
    <w:rsid w:val="00801152"/>
    <w:rsid w:val="008042F7"/>
    <w:rsid w:val="00807C05"/>
    <w:rsid w:val="0081346A"/>
    <w:rsid w:val="00814684"/>
    <w:rsid w:val="0082322E"/>
    <w:rsid w:val="0082397C"/>
    <w:rsid w:val="0082731F"/>
    <w:rsid w:val="00832D58"/>
    <w:rsid w:val="00835B79"/>
    <w:rsid w:val="00842BCC"/>
    <w:rsid w:val="00846B75"/>
    <w:rsid w:val="0084730F"/>
    <w:rsid w:val="00854225"/>
    <w:rsid w:val="00857B10"/>
    <w:rsid w:val="008609D7"/>
    <w:rsid w:val="00861B09"/>
    <w:rsid w:val="00862154"/>
    <w:rsid w:val="008644A0"/>
    <w:rsid w:val="00867827"/>
    <w:rsid w:val="00871397"/>
    <w:rsid w:val="008735F3"/>
    <w:rsid w:val="008739A6"/>
    <w:rsid w:val="00875594"/>
    <w:rsid w:val="00875D60"/>
    <w:rsid w:val="00875DC8"/>
    <w:rsid w:val="008761A1"/>
    <w:rsid w:val="00882A54"/>
    <w:rsid w:val="00882BBB"/>
    <w:rsid w:val="00885D2B"/>
    <w:rsid w:val="00886D26"/>
    <w:rsid w:val="00890888"/>
    <w:rsid w:val="0089095C"/>
    <w:rsid w:val="00893187"/>
    <w:rsid w:val="008948F6"/>
    <w:rsid w:val="00897727"/>
    <w:rsid w:val="008B09CC"/>
    <w:rsid w:val="008B5A74"/>
    <w:rsid w:val="008C0035"/>
    <w:rsid w:val="008C41BA"/>
    <w:rsid w:val="008C4DAE"/>
    <w:rsid w:val="008C591E"/>
    <w:rsid w:val="008C7801"/>
    <w:rsid w:val="008E1109"/>
    <w:rsid w:val="008F6DB1"/>
    <w:rsid w:val="00905CB8"/>
    <w:rsid w:val="00907429"/>
    <w:rsid w:val="00911177"/>
    <w:rsid w:val="00911365"/>
    <w:rsid w:val="009113D8"/>
    <w:rsid w:val="00915C64"/>
    <w:rsid w:val="009226D1"/>
    <w:rsid w:val="00923104"/>
    <w:rsid w:val="009359A6"/>
    <w:rsid w:val="009659D5"/>
    <w:rsid w:val="00965C41"/>
    <w:rsid w:val="009663E1"/>
    <w:rsid w:val="0097219E"/>
    <w:rsid w:val="0097564A"/>
    <w:rsid w:val="0098251A"/>
    <w:rsid w:val="009918C2"/>
    <w:rsid w:val="009926FB"/>
    <w:rsid w:val="009950A4"/>
    <w:rsid w:val="00996206"/>
    <w:rsid w:val="009A01A5"/>
    <w:rsid w:val="009A38D4"/>
    <w:rsid w:val="009A4662"/>
    <w:rsid w:val="009A5AD4"/>
    <w:rsid w:val="009B16C9"/>
    <w:rsid w:val="009B1C8C"/>
    <w:rsid w:val="009B6408"/>
    <w:rsid w:val="009B6430"/>
    <w:rsid w:val="009B68F3"/>
    <w:rsid w:val="009D0CAD"/>
    <w:rsid w:val="009E00BB"/>
    <w:rsid w:val="009F02D6"/>
    <w:rsid w:val="009F22E6"/>
    <w:rsid w:val="009F390B"/>
    <w:rsid w:val="009F6CB7"/>
    <w:rsid w:val="00A030AD"/>
    <w:rsid w:val="00A04906"/>
    <w:rsid w:val="00A04E30"/>
    <w:rsid w:val="00A05C3E"/>
    <w:rsid w:val="00A10DD7"/>
    <w:rsid w:val="00A12B85"/>
    <w:rsid w:val="00A152E6"/>
    <w:rsid w:val="00A17B96"/>
    <w:rsid w:val="00A24FBB"/>
    <w:rsid w:val="00A26327"/>
    <w:rsid w:val="00A27F6B"/>
    <w:rsid w:val="00A31D89"/>
    <w:rsid w:val="00A357E8"/>
    <w:rsid w:val="00A35ADE"/>
    <w:rsid w:val="00A43EE8"/>
    <w:rsid w:val="00A44533"/>
    <w:rsid w:val="00A457F1"/>
    <w:rsid w:val="00A47313"/>
    <w:rsid w:val="00A47C6B"/>
    <w:rsid w:val="00A620CF"/>
    <w:rsid w:val="00A63A5E"/>
    <w:rsid w:val="00A65B3B"/>
    <w:rsid w:val="00A71598"/>
    <w:rsid w:val="00A736F8"/>
    <w:rsid w:val="00A8689E"/>
    <w:rsid w:val="00A87402"/>
    <w:rsid w:val="00A971AC"/>
    <w:rsid w:val="00AA4023"/>
    <w:rsid w:val="00AB3A98"/>
    <w:rsid w:val="00AB7E84"/>
    <w:rsid w:val="00AD2E68"/>
    <w:rsid w:val="00AD6038"/>
    <w:rsid w:val="00AE3736"/>
    <w:rsid w:val="00AE716F"/>
    <w:rsid w:val="00AF5A05"/>
    <w:rsid w:val="00AF728A"/>
    <w:rsid w:val="00AF747D"/>
    <w:rsid w:val="00AF7F35"/>
    <w:rsid w:val="00B07445"/>
    <w:rsid w:val="00B1212F"/>
    <w:rsid w:val="00B124D5"/>
    <w:rsid w:val="00B136B3"/>
    <w:rsid w:val="00B16BD6"/>
    <w:rsid w:val="00B20019"/>
    <w:rsid w:val="00B24081"/>
    <w:rsid w:val="00B2767C"/>
    <w:rsid w:val="00B33439"/>
    <w:rsid w:val="00B40067"/>
    <w:rsid w:val="00B44A6E"/>
    <w:rsid w:val="00B45F20"/>
    <w:rsid w:val="00B51005"/>
    <w:rsid w:val="00B547A7"/>
    <w:rsid w:val="00B54C60"/>
    <w:rsid w:val="00B62041"/>
    <w:rsid w:val="00B701E5"/>
    <w:rsid w:val="00B702AD"/>
    <w:rsid w:val="00B7096D"/>
    <w:rsid w:val="00B726E8"/>
    <w:rsid w:val="00B72EAE"/>
    <w:rsid w:val="00B755C7"/>
    <w:rsid w:val="00B75B0D"/>
    <w:rsid w:val="00BA04F4"/>
    <w:rsid w:val="00BA200E"/>
    <w:rsid w:val="00BA2C41"/>
    <w:rsid w:val="00BA2E42"/>
    <w:rsid w:val="00BA68F6"/>
    <w:rsid w:val="00BB3F74"/>
    <w:rsid w:val="00BB481C"/>
    <w:rsid w:val="00BC052F"/>
    <w:rsid w:val="00BC4F80"/>
    <w:rsid w:val="00BC65D0"/>
    <w:rsid w:val="00BD01C4"/>
    <w:rsid w:val="00BD7B66"/>
    <w:rsid w:val="00BF4A1B"/>
    <w:rsid w:val="00BF6236"/>
    <w:rsid w:val="00C0091A"/>
    <w:rsid w:val="00C05EBC"/>
    <w:rsid w:val="00C10371"/>
    <w:rsid w:val="00C1153C"/>
    <w:rsid w:val="00C12303"/>
    <w:rsid w:val="00C136D5"/>
    <w:rsid w:val="00C175B7"/>
    <w:rsid w:val="00C17BC1"/>
    <w:rsid w:val="00C23A0B"/>
    <w:rsid w:val="00C27CAC"/>
    <w:rsid w:val="00C32980"/>
    <w:rsid w:val="00C36411"/>
    <w:rsid w:val="00C3736D"/>
    <w:rsid w:val="00C40F3C"/>
    <w:rsid w:val="00C43BFD"/>
    <w:rsid w:val="00C44552"/>
    <w:rsid w:val="00C5143C"/>
    <w:rsid w:val="00C51E1A"/>
    <w:rsid w:val="00C57DA4"/>
    <w:rsid w:val="00C60727"/>
    <w:rsid w:val="00C61743"/>
    <w:rsid w:val="00C62161"/>
    <w:rsid w:val="00C66BF8"/>
    <w:rsid w:val="00C715CE"/>
    <w:rsid w:val="00C718AF"/>
    <w:rsid w:val="00C7482C"/>
    <w:rsid w:val="00C75BA0"/>
    <w:rsid w:val="00C86C7D"/>
    <w:rsid w:val="00C87429"/>
    <w:rsid w:val="00C93D57"/>
    <w:rsid w:val="00C96333"/>
    <w:rsid w:val="00CA1399"/>
    <w:rsid w:val="00CA1642"/>
    <w:rsid w:val="00CA240F"/>
    <w:rsid w:val="00CB4E6B"/>
    <w:rsid w:val="00CB79A2"/>
    <w:rsid w:val="00CC10C7"/>
    <w:rsid w:val="00CC19EB"/>
    <w:rsid w:val="00CC5C1F"/>
    <w:rsid w:val="00CC5DDE"/>
    <w:rsid w:val="00CD2E0E"/>
    <w:rsid w:val="00CD64EC"/>
    <w:rsid w:val="00CE1181"/>
    <w:rsid w:val="00CE5AF8"/>
    <w:rsid w:val="00CF08A9"/>
    <w:rsid w:val="00CF2248"/>
    <w:rsid w:val="00CF3EF3"/>
    <w:rsid w:val="00D06486"/>
    <w:rsid w:val="00D14E38"/>
    <w:rsid w:val="00D170B8"/>
    <w:rsid w:val="00D213EC"/>
    <w:rsid w:val="00D25CBC"/>
    <w:rsid w:val="00D26702"/>
    <w:rsid w:val="00D30087"/>
    <w:rsid w:val="00D343B0"/>
    <w:rsid w:val="00D3557D"/>
    <w:rsid w:val="00D370E1"/>
    <w:rsid w:val="00D500CB"/>
    <w:rsid w:val="00D53B0B"/>
    <w:rsid w:val="00D543F5"/>
    <w:rsid w:val="00D54544"/>
    <w:rsid w:val="00D559E1"/>
    <w:rsid w:val="00D56D1A"/>
    <w:rsid w:val="00D6360A"/>
    <w:rsid w:val="00D66595"/>
    <w:rsid w:val="00D86836"/>
    <w:rsid w:val="00D872FA"/>
    <w:rsid w:val="00D873C8"/>
    <w:rsid w:val="00D97402"/>
    <w:rsid w:val="00D975D0"/>
    <w:rsid w:val="00DA1E6E"/>
    <w:rsid w:val="00DA321C"/>
    <w:rsid w:val="00DA64FE"/>
    <w:rsid w:val="00DA6B57"/>
    <w:rsid w:val="00DB007F"/>
    <w:rsid w:val="00DB1873"/>
    <w:rsid w:val="00DB453C"/>
    <w:rsid w:val="00DB6CB5"/>
    <w:rsid w:val="00DB7B9E"/>
    <w:rsid w:val="00DC16FF"/>
    <w:rsid w:val="00DC2E00"/>
    <w:rsid w:val="00DC6F3A"/>
    <w:rsid w:val="00DD0BBC"/>
    <w:rsid w:val="00DD1193"/>
    <w:rsid w:val="00DE643F"/>
    <w:rsid w:val="00DE7988"/>
    <w:rsid w:val="00DF4B94"/>
    <w:rsid w:val="00E03173"/>
    <w:rsid w:val="00E04EBD"/>
    <w:rsid w:val="00E12772"/>
    <w:rsid w:val="00E14147"/>
    <w:rsid w:val="00E15C06"/>
    <w:rsid w:val="00E17A7B"/>
    <w:rsid w:val="00E21CB7"/>
    <w:rsid w:val="00E2396E"/>
    <w:rsid w:val="00E25C31"/>
    <w:rsid w:val="00E27DD9"/>
    <w:rsid w:val="00E405B1"/>
    <w:rsid w:val="00E41E5B"/>
    <w:rsid w:val="00E4478C"/>
    <w:rsid w:val="00E4543E"/>
    <w:rsid w:val="00E45D83"/>
    <w:rsid w:val="00E45E94"/>
    <w:rsid w:val="00E46E9A"/>
    <w:rsid w:val="00E477C6"/>
    <w:rsid w:val="00E51A34"/>
    <w:rsid w:val="00E52A32"/>
    <w:rsid w:val="00E64517"/>
    <w:rsid w:val="00E744A8"/>
    <w:rsid w:val="00E84DA6"/>
    <w:rsid w:val="00E914F7"/>
    <w:rsid w:val="00E9609A"/>
    <w:rsid w:val="00E97B78"/>
    <w:rsid w:val="00EA314A"/>
    <w:rsid w:val="00EA3749"/>
    <w:rsid w:val="00EA6B19"/>
    <w:rsid w:val="00EB46F5"/>
    <w:rsid w:val="00EB4AFB"/>
    <w:rsid w:val="00EB4B28"/>
    <w:rsid w:val="00EC4035"/>
    <w:rsid w:val="00EC4297"/>
    <w:rsid w:val="00EC55B5"/>
    <w:rsid w:val="00ED64B9"/>
    <w:rsid w:val="00EE4C99"/>
    <w:rsid w:val="00EE6AA0"/>
    <w:rsid w:val="00EF75E1"/>
    <w:rsid w:val="00F0431C"/>
    <w:rsid w:val="00F112E0"/>
    <w:rsid w:val="00F1162C"/>
    <w:rsid w:val="00F121BF"/>
    <w:rsid w:val="00F1453D"/>
    <w:rsid w:val="00F14B35"/>
    <w:rsid w:val="00F15D5D"/>
    <w:rsid w:val="00F22645"/>
    <w:rsid w:val="00F250DE"/>
    <w:rsid w:val="00F25AA4"/>
    <w:rsid w:val="00F32A15"/>
    <w:rsid w:val="00F32E5F"/>
    <w:rsid w:val="00F33855"/>
    <w:rsid w:val="00F35704"/>
    <w:rsid w:val="00F4037F"/>
    <w:rsid w:val="00F403B9"/>
    <w:rsid w:val="00F41FD9"/>
    <w:rsid w:val="00F43309"/>
    <w:rsid w:val="00F5544E"/>
    <w:rsid w:val="00F6086C"/>
    <w:rsid w:val="00F62F9A"/>
    <w:rsid w:val="00F65EBE"/>
    <w:rsid w:val="00F71369"/>
    <w:rsid w:val="00F726B6"/>
    <w:rsid w:val="00F8091D"/>
    <w:rsid w:val="00F81194"/>
    <w:rsid w:val="00F81CC5"/>
    <w:rsid w:val="00F87D5B"/>
    <w:rsid w:val="00F90AA1"/>
    <w:rsid w:val="00F9148C"/>
    <w:rsid w:val="00FA13F5"/>
    <w:rsid w:val="00FA37FD"/>
    <w:rsid w:val="00FA50B4"/>
    <w:rsid w:val="00FA6079"/>
    <w:rsid w:val="00FA7132"/>
    <w:rsid w:val="00FC785B"/>
    <w:rsid w:val="00FD0FA2"/>
    <w:rsid w:val="00FD2B55"/>
    <w:rsid w:val="00FD33DC"/>
    <w:rsid w:val="00FE067C"/>
    <w:rsid w:val="00FE31D2"/>
    <w:rsid w:val="00FE7CA1"/>
    <w:rsid w:val="00FE7E19"/>
    <w:rsid w:val="00FF0345"/>
    <w:rsid w:val="00FF18D1"/>
    <w:rsid w:val="00FF2A98"/>
    <w:rsid w:val="00FF3999"/>
    <w:rsid w:val="00FF45A5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C9634"/>
  <w15:docId w15:val="{4D04F2BF-3C66-4AAA-84D2-040F9BCF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</w:pPr>
    <w:rPr>
      <w:rFonts w:cs="Calibri"/>
      <w:kern w:val="28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45E94"/>
    <w:pPr>
      <w:keepNext/>
      <w:widowControl/>
      <w:overflowPunct/>
      <w:adjustRightInd/>
      <w:spacing w:before="240" w:after="60"/>
      <w:outlineLvl w:val="1"/>
    </w:pPr>
    <w:rPr>
      <w:rFonts w:ascii="Calibri Light" w:hAnsi="Calibri Light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Pr>
      <w:rFonts w:cs="Calibri"/>
      <w:kern w:val="28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cs="Calibri"/>
      <w:kern w:val="28"/>
      <w:sz w:val="22"/>
      <w:szCs w:val="22"/>
      <w:lang w:eastAsia="en-US"/>
    </w:rPr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uiPriority w:val="99"/>
    <w:unhideWhenUsed/>
    <w:qFormat/>
    <w:rsid w:val="002840F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2840FF"/>
    <w:rPr>
      <w:rFonts w:cs="Calibri"/>
      <w:kern w:val="28"/>
      <w:lang w:eastAsia="en-US"/>
    </w:rPr>
  </w:style>
  <w:style w:type="character" w:styleId="a9">
    <w:name w:val="footnote reference"/>
    <w:uiPriority w:val="99"/>
    <w:unhideWhenUsed/>
    <w:qFormat/>
    <w:rsid w:val="002840FF"/>
    <w:rPr>
      <w:vertAlign w:val="superscript"/>
    </w:rPr>
  </w:style>
  <w:style w:type="character" w:customStyle="1" w:styleId="20">
    <w:name w:val="Заголовок 2 Знак"/>
    <w:basedOn w:val="a0"/>
    <w:link w:val="2"/>
    <w:rsid w:val="00E45E94"/>
    <w:rPr>
      <w:rFonts w:ascii="Calibri Light" w:hAnsi="Calibri Light"/>
      <w:b/>
      <w:bCs/>
      <w:i/>
      <w:iCs/>
      <w:sz w:val="28"/>
      <w:szCs w:val="28"/>
    </w:rPr>
  </w:style>
  <w:style w:type="paragraph" w:customStyle="1" w:styleId="aa">
    <w:name w:val="ДИССЕРТАЦИЯ"/>
    <w:rsid w:val="00F726B6"/>
    <w:pPr>
      <w:ind w:firstLine="709"/>
      <w:jc w:val="both"/>
    </w:pPr>
    <w:rPr>
      <w:rFonts w:ascii="Times New Roman" w:hAnsi="Times New Roman"/>
      <w:bCs/>
      <w:sz w:val="28"/>
    </w:rPr>
  </w:style>
  <w:style w:type="paragraph" w:styleId="ab">
    <w:name w:val="Body Text"/>
    <w:basedOn w:val="a"/>
    <w:link w:val="ac"/>
    <w:semiHidden/>
    <w:unhideWhenUsed/>
    <w:rsid w:val="006479F4"/>
    <w:pPr>
      <w:widowControl/>
      <w:suppressAutoHyphens/>
      <w:overflowPunct/>
      <w:adjustRightInd/>
      <w:spacing w:after="140" w:line="276" w:lineRule="auto"/>
    </w:pPr>
    <w:rPr>
      <w:rFonts w:ascii="Liberation Serif" w:eastAsia="SimSun" w:hAnsi="Liberation Serif" w:cs="Lucida Sans"/>
      <w:kern w:val="0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semiHidden/>
    <w:rsid w:val="006479F4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1">
    <w:name w:val="Основной шрифт абзаца1"/>
    <w:qFormat/>
    <w:rsid w:val="006479F4"/>
  </w:style>
  <w:style w:type="paragraph" w:styleId="ad">
    <w:name w:val="List Paragraph"/>
    <w:basedOn w:val="a"/>
    <w:uiPriority w:val="34"/>
    <w:qFormat/>
    <w:rsid w:val="00EA6B19"/>
    <w:pPr>
      <w:ind w:left="720"/>
      <w:contextualSpacing/>
    </w:pPr>
  </w:style>
  <w:style w:type="character" w:customStyle="1" w:styleId="ae">
    <w:name w:val="Нет"/>
    <w:qFormat/>
    <w:rsid w:val="00FC785B"/>
    <w:rPr>
      <w:lang w:val="ru-RU"/>
    </w:rPr>
  </w:style>
  <w:style w:type="character" w:customStyle="1" w:styleId="personname">
    <w:name w:val="person_name"/>
    <w:basedOn w:val="1"/>
    <w:qFormat/>
    <w:rsid w:val="00FC785B"/>
  </w:style>
  <w:style w:type="character" w:customStyle="1" w:styleId="apple-converted-space">
    <w:name w:val="apple-converted-space"/>
    <w:basedOn w:val="1"/>
    <w:qFormat/>
    <w:rsid w:val="00FC785B"/>
  </w:style>
  <w:style w:type="character" w:customStyle="1" w:styleId="10">
    <w:name w:val="Выделение1"/>
    <w:qFormat/>
    <w:rsid w:val="00FC785B"/>
    <w:rPr>
      <w:i/>
      <w:iCs/>
    </w:rPr>
  </w:style>
  <w:style w:type="character" w:customStyle="1" w:styleId="af">
    <w:name w:val="Выделение жирным"/>
    <w:qFormat/>
    <w:rsid w:val="00FC785B"/>
    <w:rPr>
      <w:b/>
      <w:bCs/>
    </w:rPr>
  </w:style>
  <w:style w:type="character" w:customStyle="1" w:styleId="-">
    <w:name w:val="Интернет-ссылка"/>
    <w:uiPriority w:val="99"/>
    <w:unhideWhenUsed/>
    <w:rsid w:val="00FC785B"/>
    <w:rPr>
      <w:color w:val="0000FF"/>
      <w:u w:val="single"/>
    </w:rPr>
  </w:style>
  <w:style w:type="character" w:customStyle="1" w:styleId="af0">
    <w:name w:val="Привязка сноски"/>
    <w:rsid w:val="00FC785B"/>
    <w:rPr>
      <w:vertAlign w:val="superscript"/>
    </w:rPr>
  </w:style>
  <w:style w:type="paragraph" w:styleId="af1">
    <w:name w:val="Title"/>
    <w:basedOn w:val="a"/>
    <w:next w:val="ab"/>
    <w:link w:val="af2"/>
    <w:qFormat/>
    <w:rsid w:val="00FC785B"/>
    <w:pPr>
      <w:keepNext/>
      <w:suppressAutoHyphens/>
      <w:overflowPunct/>
      <w:adjustRightInd/>
      <w:spacing w:before="240" w:after="120"/>
    </w:pPr>
    <w:rPr>
      <w:rFonts w:ascii="Arial" w:eastAsia="Andale Sans UI" w:hAnsi="Arial" w:cs="Tahoma"/>
      <w:kern w:val="0"/>
      <w:sz w:val="28"/>
      <w:szCs w:val="28"/>
      <w:lang w:eastAsia="zh-CN"/>
    </w:rPr>
  </w:style>
  <w:style w:type="character" w:customStyle="1" w:styleId="af2">
    <w:name w:val="Заголовок Знак"/>
    <w:basedOn w:val="a0"/>
    <w:link w:val="af1"/>
    <w:rsid w:val="00FC785B"/>
    <w:rPr>
      <w:rFonts w:ascii="Arial" w:eastAsia="Andale Sans UI" w:hAnsi="Arial" w:cs="Tahoma"/>
      <w:sz w:val="28"/>
      <w:szCs w:val="28"/>
      <w:lang w:eastAsia="zh-CN"/>
    </w:rPr>
  </w:style>
  <w:style w:type="paragraph" w:customStyle="1" w:styleId="11">
    <w:name w:val="Обычный (веб)1"/>
    <w:basedOn w:val="a"/>
    <w:qFormat/>
    <w:rsid w:val="00FC785B"/>
    <w:pPr>
      <w:widowControl/>
      <w:suppressAutoHyphens/>
      <w:overflowPunct/>
      <w:adjustRightInd/>
      <w:textAlignment w:val="baseline"/>
    </w:pPr>
    <w:rPr>
      <w:rFonts w:ascii="Times" w:eastAsia="Times" w:hAnsi="Times" w:cs="Times New Roman"/>
      <w:kern w:val="0"/>
      <w:sz w:val="20"/>
      <w:szCs w:val="20"/>
      <w:lang w:bidi="hi-IN"/>
    </w:rPr>
  </w:style>
  <w:style w:type="paragraph" w:customStyle="1" w:styleId="af3">
    <w:name w:val="Текст в заданном формате"/>
    <w:basedOn w:val="a"/>
    <w:qFormat/>
    <w:rsid w:val="00FC785B"/>
    <w:pPr>
      <w:suppressAutoHyphens/>
      <w:overflowPunct/>
      <w:adjustRightInd/>
    </w:pPr>
    <w:rPr>
      <w:rFonts w:ascii="Liberation Mono" w:eastAsia="NSimSun" w:hAnsi="Liberation Mono" w:cs="Liberation Mono"/>
      <w:kern w:val="0"/>
      <w:sz w:val="20"/>
      <w:szCs w:val="20"/>
      <w:lang w:eastAsia="zh-CN" w:bidi="hi-IN"/>
    </w:rPr>
  </w:style>
  <w:style w:type="paragraph" w:styleId="af4">
    <w:name w:val="Plain Text"/>
    <w:basedOn w:val="a"/>
    <w:link w:val="af5"/>
    <w:uiPriority w:val="99"/>
    <w:qFormat/>
    <w:rsid w:val="00206A0B"/>
    <w:pPr>
      <w:suppressAutoHyphens/>
      <w:overflowPunct/>
      <w:adjustRightInd/>
    </w:pPr>
    <w:rPr>
      <w:rFonts w:ascii="Consolas" w:eastAsia="Andale Sans UI" w:hAnsi="Consolas" w:cs="Consolas"/>
      <w:kern w:val="0"/>
      <w:sz w:val="21"/>
      <w:szCs w:val="21"/>
      <w:lang w:eastAsia="zh-CN"/>
    </w:rPr>
  </w:style>
  <w:style w:type="character" w:customStyle="1" w:styleId="af5">
    <w:name w:val="Текст Знак"/>
    <w:basedOn w:val="a0"/>
    <w:link w:val="af4"/>
    <w:uiPriority w:val="99"/>
    <w:rsid w:val="00206A0B"/>
    <w:rPr>
      <w:rFonts w:ascii="Consolas" w:eastAsia="Andale Sans UI" w:hAnsi="Consolas" w:cs="Consolas"/>
      <w:sz w:val="21"/>
      <w:szCs w:val="21"/>
      <w:lang w:eastAsia="zh-CN"/>
    </w:rPr>
  </w:style>
  <w:style w:type="paragraph" w:customStyle="1" w:styleId="12">
    <w:name w:val="Текст1"/>
    <w:qFormat/>
    <w:rsid w:val="00A24FBB"/>
    <w:pPr>
      <w:suppressAutoHyphens/>
    </w:pPr>
    <w:rPr>
      <w:rFonts w:ascii="Helvetica" w:eastAsia="Arial Unicode MS" w:hAnsi="Helvetica" w:cs="Arial Unicode MS"/>
      <w:sz w:val="24"/>
      <w:szCs w:val="24"/>
      <w:lang w:eastAsia="en-US" w:bidi="hi-IN"/>
    </w:rPr>
  </w:style>
  <w:style w:type="paragraph" w:customStyle="1" w:styleId="Textbody">
    <w:name w:val="Text body"/>
    <w:basedOn w:val="a"/>
    <w:qFormat/>
    <w:rsid w:val="005A1D8B"/>
    <w:pPr>
      <w:widowControl/>
      <w:suppressAutoHyphens/>
      <w:overflowPunct/>
      <w:adjustRightInd/>
      <w:spacing w:after="140" w:line="276" w:lineRule="auto"/>
    </w:pPr>
    <w:rPr>
      <w:rFonts w:eastAsia="Calibri"/>
      <w:color w:val="000000"/>
      <w:kern w:val="0"/>
      <w:lang w:eastAsia="zh-CN"/>
    </w:rPr>
  </w:style>
  <w:style w:type="character" w:styleId="af6">
    <w:name w:val="Hyperlink"/>
    <w:basedOn w:val="a0"/>
    <w:uiPriority w:val="99"/>
    <w:unhideWhenUsed/>
    <w:rsid w:val="00C36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sovet.msu.ru/dissertation/056.1/24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59B2-005D-42D1-8BB3-7F16B135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27</Pages>
  <Words>6835</Words>
  <Characters>38960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fyodo</dc:creator>
  <cp:lastModifiedBy>1</cp:lastModifiedBy>
  <cp:revision>445</cp:revision>
  <cp:lastPrinted>2022-11-14T16:32:00Z</cp:lastPrinted>
  <dcterms:created xsi:type="dcterms:W3CDTF">2023-02-17T10:33:00Z</dcterms:created>
  <dcterms:modified xsi:type="dcterms:W3CDTF">2023-03-12T16:50:00Z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