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rPr>
          <w:rFonts w:ascii="Times New Roman" w:hAnsi="Times New Roman" w:cs="Times New Roman" w:eastAsiaTheme="minorHAnsi"/>
          <w:b/>
          <w:kern w:val="0"/>
          <w:sz w:val="28"/>
          <w:szCs w:val="28"/>
          <w:lang w:val="ru-RU" w:eastAsia="en-US"/>
        </w:rPr>
      </w:pPr>
      <w:r>
        <w:rPr>
          <w:rFonts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Сведения об официальных оппонентах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rPr>
          <w:rFonts w:ascii="Times New Roman" w:hAnsi="Times New Roman" w:cs="Times New Roman" w:eastAsiaTheme="minorHAnsi"/>
          <w:b/>
          <w:i/>
          <w:iCs/>
          <w:kern w:val="0"/>
          <w:sz w:val="28"/>
          <w:szCs w:val="28"/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по диссертации </w:t>
      </w:r>
      <w:r>
        <w:rPr>
          <w:rFonts w:hint="default" w:cs="Times New Roman" w:eastAsiaTheme="minorHAnsi"/>
          <w:b/>
          <w:i/>
          <w:iCs/>
          <w:kern w:val="0"/>
          <w:sz w:val="28"/>
          <w:szCs w:val="28"/>
          <w:lang w:val="ru-RU" w:eastAsia="zh-CN"/>
        </w:rPr>
        <w:t>Ли Имо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rPr>
          <w:lang w:val="ru-RU" w:eastAsia="en-US"/>
        </w:rPr>
      </w:pPr>
      <w:r>
        <w:rPr>
          <w:rFonts w:hint="default" w:ascii="Times New Roman" w:hAnsi="Times New Roman" w:cs="Times New Roman" w:eastAsiaTheme="minorHAnsi"/>
          <w:b/>
          <w:i/>
          <w:iCs/>
          <w:kern w:val="0"/>
          <w:sz w:val="28"/>
          <w:szCs w:val="28"/>
          <w:lang w:val="en-US" w:eastAsia="zh-CN"/>
        </w:rPr>
        <w:t>«Лексико-семантические особенности русских зоосемизмов (на фоне китайского языка)</w:t>
      </w:r>
      <w:r>
        <w:rPr>
          <w:rFonts w:hint="default" w:ascii="Times New Roman" w:hAnsi="Times New Roman" w:cs="Times New Roman" w:eastAsiaTheme="minorHAnsi"/>
          <w:b/>
          <w:i w:val="0"/>
          <w:iCs w:val="0"/>
          <w:kern w:val="0"/>
          <w:sz w:val="28"/>
          <w:szCs w:val="28"/>
          <w:lang w:val="en-US" w:eastAsia="zh-CN"/>
        </w:rPr>
        <w:t>»</w:t>
      </w:r>
      <w:r>
        <w:rPr>
          <w:rFonts w:hint="default" w:cs="Times New Roman" w:eastAsiaTheme="minorHAnsi"/>
          <w:b/>
          <w:i w:val="0"/>
          <w:iCs w:val="0"/>
          <w:kern w:val="0"/>
          <w:sz w:val="28"/>
          <w:szCs w:val="28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Официальный оппонент: </w:t>
      </w:r>
      <w:r>
        <w:rPr>
          <w:rFonts w:hint="default"/>
          <w:lang w:val="en-US" w:eastAsia="zh-CN"/>
        </w:rPr>
        <w:t>Бочина Татьяна Геннадьевна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Ученая степень: </w:t>
      </w:r>
      <w:r>
        <w:rPr>
          <w:rFonts w:ascii="Times New Roman" w:hAnsi="Times New Roman" w:cs="Times New Roman"/>
          <w:bCs/>
          <w:sz w:val="28"/>
          <w:szCs w:val="28"/>
        </w:rPr>
        <w:t>доктор филологических наук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Ученое звание:</w:t>
      </w:r>
      <w:r>
        <w:rPr>
          <w:rFonts w:hint="default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профессор</w:t>
      </w:r>
      <w:r>
        <w:rPr>
          <w:rFonts w:hint="default" w:cs="Times New Roman"/>
          <w:bCs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Должность:</w:t>
      </w:r>
      <w:r>
        <w:rPr>
          <w:rFonts w:hint="default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профессор кафедры </w:t>
      </w:r>
      <w:r>
        <w:rPr>
          <w:rFonts w:hint="default"/>
          <w:lang w:val="en-US" w:eastAsia="zh-CN"/>
        </w:rPr>
        <w:t>иностранных языков</w:t>
      </w:r>
      <w:r>
        <w:rPr>
          <w:rFonts w:hint="default"/>
          <w:lang w:val="ru-RU" w:eastAsia="zh-CN"/>
        </w:rPr>
        <w:t xml:space="preserve"> в сфере международных отношений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Место работы:</w:t>
      </w:r>
      <w:r>
        <w:rPr>
          <w:rFonts w:hint="default"/>
          <w:lang w:val="en-US" w:eastAsia="zh-CN"/>
        </w:rPr>
        <w:t xml:space="preserve"> ФГАОУ ВО «Казанский (Приволжский) федеральный университет», кафедра иностранных языков.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Адрес места работы:</w:t>
      </w:r>
      <w:r>
        <w:rPr>
          <w:rFonts w:hint="default"/>
          <w:lang w:val="en-US" w:eastAsia="zh-CN"/>
        </w:rPr>
        <w:t xml:space="preserve"> 420008, г. Казань, ул. Кремлевская, д.18</w:t>
      </w:r>
      <w:r>
        <w:rPr>
          <w:rFonts w:hint="default"/>
          <w:lang w:val="ru-RU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 w:cs="Times New Roman"/>
          <w:b/>
          <w:kern w:val="0"/>
          <w:sz w:val="28"/>
          <w:szCs w:val="28"/>
          <w:lang w:val="en-US" w:eastAsia="zh-CN"/>
        </w:rPr>
        <w:t>E-</w:t>
      </w: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mail: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"mailto:Tatyana.Bochina@klfu.ru"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Tatyana.Bochina@klfu.ru</w:t>
      </w:r>
      <w:r>
        <w:rPr>
          <w:rFonts w:hint="default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/>
          <w:lang w:val="en-US" w:eastAsia="zh-CN"/>
        </w:rPr>
        <w:t>Список основных научных публикаций по специальности 10.0</w:t>
      </w:r>
      <w:r>
        <w:rPr>
          <w:rFonts w:hint="default"/>
          <w:lang w:val="ru-RU" w:eastAsia="zh-CN"/>
        </w:rPr>
        <w:t>2</w:t>
      </w:r>
      <w:r>
        <w:rPr>
          <w:rFonts w:hint="default"/>
          <w:lang w:val="en-US" w:eastAsia="zh-CN"/>
        </w:rPr>
        <w:t>.01 – «Русск</w:t>
      </w:r>
      <w:r>
        <w:rPr>
          <w:rFonts w:hint="default"/>
          <w:lang w:val="ru-RU" w:eastAsia="zh-CN"/>
        </w:rPr>
        <w:t>ий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ru-RU" w:eastAsia="zh-CN"/>
        </w:rPr>
        <w:t>язык</w:t>
      </w:r>
      <w:r>
        <w:rPr>
          <w:rFonts w:hint="default"/>
          <w:lang w:val="en-US" w:eastAsia="zh-CN"/>
        </w:rPr>
        <w:t xml:space="preserve">» за последние 5 лет: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Бочина Т.Г. Контраст в тувинских пословицах // Новые исследования Тувы. 2022, </w:t>
      </w:r>
      <w:r>
        <w:rPr>
          <w:szCs w:val="28"/>
          <w:lang w:val="ru-RU"/>
        </w:rPr>
        <w:t>№</w:t>
      </w:r>
      <w:r>
        <w:rPr>
          <w:rFonts w:hint="default"/>
          <w:szCs w:val="28"/>
          <w:lang w:val="ru-RU"/>
        </w:rPr>
        <w:t xml:space="preserve"> </w:t>
      </w:r>
      <w:r>
        <w:rPr>
          <w:rFonts w:hint="default"/>
        </w:rPr>
        <w:t>1. С.36-45.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  <w:r>
        <w:rPr>
          <w:rFonts w:hint="default"/>
        </w:rPr>
        <w:t xml:space="preserve">Bochina T.G., Korshunova A.A., Zharkynbekova Sh.K. Proverbs and other stable sayings show a foreigner the traditions and cultures of the Russian people // International Journal of Society, Culture and Language. 2021. T. 9. </w:t>
      </w:r>
      <w:r>
        <w:rPr>
          <w:szCs w:val="28"/>
          <w:lang w:val="ru-RU"/>
        </w:rPr>
        <w:t>№</w:t>
      </w:r>
      <w:r>
        <w:rPr>
          <w:rFonts w:hint="default"/>
          <w:szCs w:val="28"/>
          <w:lang w:val="ru-RU"/>
        </w:rPr>
        <w:t xml:space="preserve"> </w:t>
      </w:r>
      <w:r>
        <w:rPr>
          <w:rFonts w:hint="default"/>
        </w:rPr>
        <w:t>3. C.101-108.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/>
        </w:rPr>
        <w:t>Кулькова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М.А., Бочина Т.Г. Изучение природной лексики на занятиях по русскому языку как иностранному (на материале парамиологических текстов) // Филология и культура, 2020. </w:t>
      </w:r>
      <w:r>
        <w:rPr>
          <w:szCs w:val="28"/>
          <w:lang w:val="ru-RU"/>
        </w:rPr>
        <w:t>№</w:t>
      </w:r>
      <w:r>
        <w:rPr>
          <w:rFonts w:hint="default"/>
          <w:szCs w:val="28"/>
          <w:lang w:val="ru-RU"/>
        </w:rPr>
        <w:t xml:space="preserve"> </w:t>
      </w:r>
      <w:r>
        <w:rPr>
          <w:rFonts w:hint="default"/>
        </w:rPr>
        <w:t>1 (59). С. 217-222.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/>
        </w:rPr>
        <w:t xml:space="preserve">Miftakhova A.N., Bochina T.G., Malikov A.Z. Women vs. Baba in Russian Culture and Internet Language // International Journal of Society, Culture and Language.2020. T. 8. </w:t>
      </w:r>
      <w:r>
        <w:rPr>
          <w:szCs w:val="28"/>
          <w:lang w:val="ru-RU"/>
        </w:rPr>
        <w:t>№</w:t>
      </w:r>
      <w:r>
        <w:rPr>
          <w:rFonts w:hint="default"/>
          <w:szCs w:val="28"/>
          <w:lang w:val="ru-RU"/>
        </w:rPr>
        <w:t xml:space="preserve"> </w:t>
      </w:r>
      <w:r>
        <w:rPr>
          <w:rFonts w:hint="default"/>
        </w:rPr>
        <w:t>3.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C.54-62.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/>
        </w:rPr>
        <w:t xml:space="preserve">Бочина Т.Г., Чэнь Я. Лингвокультурный минимум в зеркале интернет-игры в антифризы // Филологические науки в МГИМО. 2018. 4 (16). С. 93-98.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Официальный оппонент: </w:t>
      </w:r>
      <w:r>
        <w:rPr>
          <w:rFonts w:ascii="Times New Roman" w:hAnsi="Times New Roman" w:cs="Times New Roman" w:eastAsiaTheme="minorHAnsi"/>
          <w:b w:val="0"/>
          <w:bCs/>
          <w:kern w:val="0"/>
          <w:sz w:val="28"/>
          <w:szCs w:val="28"/>
          <w:lang w:val="en-US" w:eastAsia="zh-CN"/>
        </w:rPr>
        <w:t>Ломакина Ольга Валентиновна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Ученая степень: </w:t>
      </w:r>
      <w:r>
        <w:rPr>
          <w:rFonts w:ascii="Times New Roman" w:hAnsi="Times New Roman" w:cs="Times New Roman"/>
          <w:bCs/>
          <w:sz w:val="28"/>
          <w:szCs w:val="28"/>
        </w:rPr>
        <w:t>доктор филологических наук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Ученое звание:</w:t>
      </w:r>
      <w:r>
        <w:rPr>
          <w:rFonts w:hint="default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профессор</w:t>
      </w:r>
      <w:r>
        <w:rPr>
          <w:rFonts w:hint="default" w:cs="Times New Roman"/>
          <w:bCs/>
          <w:sz w:val="28"/>
          <w:szCs w:val="28"/>
          <w:lang w:val="ru-RU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Должность:</w:t>
      </w:r>
      <w:r>
        <w:rPr>
          <w:rFonts w:hint="default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профессор </w:t>
      </w:r>
      <w:r>
        <w:rPr>
          <w:lang w:val="ru-RU" w:eastAsia="ru-RU"/>
        </w:rPr>
        <w:t>кафедры русского языка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Место работы:</w:t>
      </w:r>
      <w:r>
        <w:rPr>
          <w:rFonts w:hint="default"/>
          <w:lang w:val="en-US" w:eastAsia="zh-CN"/>
        </w:rPr>
        <w:t xml:space="preserve"> </w:t>
      </w:r>
      <w:r>
        <w:rPr>
          <w:lang w:val="ru-RU" w:eastAsia="ru-RU"/>
        </w:rPr>
        <w:t xml:space="preserve">ФГБОУ ВО «Московский педагогический государственный университет», Институт филологии, кафедры русского языка </w:t>
      </w: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highlight w:val="none"/>
          <w:lang w:val="en-US" w:eastAsia="zh-CN"/>
        </w:rPr>
        <w:t>Адрес места работы:</w:t>
      </w:r>
      <w:r>
        <w:rPr>
          <w:rFonts w:hint="default"/>
          <w:highlight w:val="none"/>
          <w:lang w:val="en-US" w:eastAsia="zh-CN"/>
        </w:rPr>
        <w:t xml:space="preserve"> 119991, Москва, ул. Малая Пироговская, дом 1, строение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/>
          <w:highlight w:val="none"/>
          <w:lang w:val="ru-RU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highlight w:val="none"/>
          <w:lang w:val="en-US" w:eastAsia="zh-CN"/>
        </w:rPr>
        <w:t>Тел.:</w:t>
      </w:r>
      <w:r>
        <w:rPr>
          <w:rFonts w:hint="default" w:cs="Times New Roman" w:eastAsiaTheme="minorHAnsi"/>
          <w:b w:val="0"/>
          <w:bCs/>
          <w:kern w:val="0"/>
          <w:sz w:val="28"/>
          <w:szCs w:val="28"/>
          <w:highlight w:val="none"/>
          <w:lang w:val="ru-RU" w:eastAsia="zh-CN"/>
        </w:rPr>
        <w:t xml:space="preserve"> +7 (499) 246-5</w:t>
      </w:r>
      <w:bookmarkStart w:id="0" w:name="_GoBack"/>
      <w:bookmarkEnd w:id="0"/>
      <w:r>
        <w:rPr>
          <w:rFonts w:hint="default" w:cs="Times New Roman" w:eastAsiaTheme="minorHAnsi"/>
          <w:b w:val="0"/>
          <w:bCs/>
          <w:kern w:val="0"/>
          <w:sz w:val="28"/>
          <w:szCs w:val="28"/>
          <w:highlight w:val="none"/>
          <w:lang w:val="ru-RU" w:eastAsia="zh-CN"/>
        </w:rPr>
        <w:t>7-12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hint="default" w:cs="Times New Roman"/>
          <w:b/>
          <w:kern w:val="0"/>
          <w:sz w:val="28"/>
          <w:szCs w:val="28"/>
          <w:lang w:val="en-US" w:eastAsia="zh-CN"/>
        </w:rPr>
        <w:t>E-</w:t>
      </w: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mail: </w:t>
      </w:r>
      <w:r>
        <w:rPr>
          <w:rFonts w:hint="default" w:ascii="Times New Roman" w:hAnsi="Times New Roman" w:cs="Times New Roman" w:eastAsiaTheme="minorHAnsi"/>
          <w:b w:val="0"/>
          <w:bCs/>
          <w:kern w:val="0"/>
          <w:sz w:val="28"/>
          <w:szCs w:val="28"/>
          <w:lang w:val="en-US" w:eastAsia="zh-CN"/>
        </w:rPr>
        <w:t>ov.lomakina@mpgu.su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Список основных научных публикаций по специальности 10.0</w:t>
      </w:r>
      <w:r>
        <w:rPr>
          <w:rFonts w:hint="default"/>
          <w:lang w:val="ru-RU" w:eastAsia="zh-CN"/>
        </w:rPr>
        <w:t>2</w:t>
      </w:r>
      <w:r>
        <w:rPr>
          <w:rFonts w:hint="default"/>
          <w:lang w:val="en-US" w:eastAsia="zh-CN"/>
        </w:rPr>
        <w:t>.01 – «Русск</w:t>
      </w:r>
      <w:r>
        <w:rPr>
          <w:rFonts w:hint="default"/>
          <w:lang w:val="ru-RU" w:eastAsia="zh-CN"/>
        </w:rPr>
        <w:t>ий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ru-RU" w:eastAsia="zh-CN"/>
        </w:rPr>
        <w:t>язык</w:t>
      </w:r>
      <w:r>
        <w:rPr>
          <w:rFonts w:hint="default"/>
          <w:lang w:val="en-US" w:eastAsia="zh-CN"/>
        </w:rPr>
        <w:t xml:space="preserve">» за последние 5 лет: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i w:val="0"/>
          <w:iCs w:val="0"/>
          <w:sz w:val="28"/>
          <w:szCs w:val="28"/>
        </w:rPr>
        <w:t>Иванов Е.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Е., Ломакина О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.В., Петрушевская Ю.А.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Национальная специфичность пословичного фонда: основные понятия и методика выявления // Вестник Российского университета дружбы народов. Серия: Теория языка. Семиотика. Семантика. 2021. Т. 12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№4. C. 996-1035.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i w:val="0"/>
          <w:iCs w:val="0"/>
          <w:sz w:val="28"/>
          <w:szCs w:val="28"/>
        </w:rPr>
        <w:t>Комова Д.Д., Коровина С.Г.,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Ломакина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 xml:space="preserve"> О.В. Номинации и характеристика бога в пословицах: лингвоаксиологический аспект (на материале русского, русинского, китайского и португальского языков) // Мир лингвистики и коммуникации.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2021.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№ 4.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С. 100-110.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/>
          <w:i w:val="0"/>
          <w:iCs w:val="0"/>
          <w:sz w:val="28"/>
          <w:szCs w:val="28"/>
        </w:rPr>
        <w:t>3.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Бредис М.А., Иванов Е. Е.,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Ломакина О.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В., Нелюбова Н.Ю., Кужугет Ш.Ю. Лексикографическое описание тувинских пословиц: принципы, структура, этнолингвокультурологический комментарий (на европейском паремиологическом фоне) // Новые исследования Тувы.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2021.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№ 4.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 xml:space="preserve"> С.143-160.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</w:pPr>
      <w:r>
        <w:rPr>
          <w:rFonts w:hint="default"/>
          <w:i w:val="0"/>
          <w:iCs w:val="0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Бредис М.А.,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 xml:space="preserve"> Ломакина О.В., Мокиенко В.М. Русинская фразеология как пример культурно-языкового трансфера в славянских языках (на материале нумеративных единиц) // Русин.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2020.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№ 60.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С. 198-212.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/>
          <w:i w:val="0"/>
          <w:iCs w:val="0"/>
          <w:sz w:val="28"/>
          <w:szCs w:val="28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5.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Гишкаева Л.Н., Ломакина О.В. З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ооним волк во фразеологии и паремиологии: культурные коннотации (на материале русского, украинского, чеченского и английского языков) // WEST – EAST: Scientific Journal.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2019.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highlight w:val="none"/>
        </w:rPr>
        <w:t>Vol. 2/1</w:t>
      </w:r>
      <w:r>
        <w:rPr>
          <w:rFonts w:hint="default"/>
          <w:i w:val="0"/>
          <w:iCs w:val="0"/>
          <w:color w:val="auto"/>
          <w:sz w:val="28"/>
          <w:szCs w:val="28"/>
          <w:highlight w:val="none"/>
          <w:lang w:val="ru-RU"/>
        </w:rPr>
        <w:t xml:space="preserve">. </w:t>
      </w:r>
      <w:r>
        <w:rPr>
          <w:rFonts w:hint="default" w:ascii="Times New Roman" w:hAnsi="Times New Roman"/>
          <w:i w:val="0"/>
          <w:iCs w:val="0"/>
          <w:color w:val="auto"/>
          <w:sz w:val="28"/>
          <w:szCs w:val="28"/>
          <w:highlight w:val="none"/>
        </w:rPr>
        <w:t>№1.</w:t>
      </w:r>
      <w:r>
        <w:rPr>
          <w:rFonts w:hint="default"/>
          <w:i w:val="0"/>
          <w:iCs w:val="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/>
          <w:i w:val="0"/>
          <w:iCs w:val="0"/>
          <w:sz w:val="28"/>
          <w:szCs w:val="28"/>
        </w:rPr>
        <w:t>С.23-27.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rPr>
          <w:rFonts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Официальный оппонент: </w:t>
      </w:r>
      <w:r>
        <w:rPr>
          <w:b w:val="0"/>
          <w:bCs w:val="0"/>
          <w:lang w:val="ru-RU" w:eastAsia="ru-RU"/>
        </w:rPr>
        <w:t>Селиверстова Елена Ивановна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 xml:space="preserve">Ученая степень: </w:t>
      </w:r>
      <w:r>
        <w:rPr>
          <w:rFonts w:ascii="Times New Roman" w:hAnsi="Times New Roman" w:cs="Times New Roman"/>
          <w:bCs/>
          <w:sz w:val="28"/>
          <w:szCs w:val="28"/>
        </w:rPr>
        <w:t>доктор филологических наук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Ученое звание:</w:t>
      </w:r>
      <w:r>
        <w:rPr>
          <w:rFonts w:hint="default"/>
          <w:lang w:val="en-US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профессор</w:t>
      </w:r>
      <w:r>
        <w:rPr>
          <w:rFonts w:hint="default" w:cs="Times New Roman"/>
          <w:bCs/>
          <w:sz w:val="28"/>
          <w:szCs w:val="28"/>
          <w:lang w:val="ru-RU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both"/>
        <w:textAlignment w:val="auto"/>
        <w:rPr>
          <w:rFonts w:hint="default" w:ascii="Times New Roman" w:hAnsi="Times New Roman" w:cs="Times New Roman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Должность: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ru-RU" w:eastAsia="ru-RU"/>
        </w:rPr>
        <w:t>профессор кафедры русского языка для ryманитарных и естественных факультетов с возложенным исполнением обязанностей ее заведующего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/>
        <w:jc w:val="both"/>
        <w:textAlignment w:val="auto"/>
        <w:rPr>
          <w:highlight w:val="none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lang w:val="en-US" w:eastAsia="zh-CN"/>
        </w:rPr>
        <w:t>Место работы: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lang w:val="ru-RU" w:eastAsia="ru-RU"/>
        </w:rPr>
        <w:t>ФГБОУ ВО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ru-RU" w:eastAsia="ru-RU"/>
        </w:rPr>
        <w:t>«Санкг-Петербургский государственный университет»</w:t>
      </w:r>
      <w:r>
        <w:rPr>
          <w:rFonts w:hint="eastAsia"/>
          <w:lang w:val="en-US" w:eastAsia="zh-CN"/>
        </w:rPr>
        <w:t xml:space="preserve">, </w:t>
      </w:r>
      <w:r>
        <w:rPr>
          <w:rFonts w:hint="default"/>
          <w:lang w:val="ru-RU" w:eastAsia="ru-RU"/>
        </w:rPr>
        <w:t xml:space="preserve">филологический факультет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highlight w:val="none"/>
          <w:lang w:val="en-US" w:eastAsia="zh-CN"/>
        </w:rPr>
        <w:t>Адрес места работы:</w:t>
      </w:r>
      <w:r>
        <w:rPr>
          <w:rFonts w:hint="default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/>
          <w:sz w:val="28"/>
          <w:szCs w:val="28"/>
          <w:highlight w:val="none"/>
          <w:lang w:val="ru-RU" w:eastAsia="zh-CN"/>
        </w:rPr>
        <w:t>1</w:t>
      </w:r>
      <w:r>
        <w:rPr>
          <w:rFonts w:hint="default" w:ascii="Times New Roman" w:hAnsi="Times New Roman" w:eastAsia="SimSun" w:cs="Times New Roman"/>
          <w:kern w:val="2"/>
          <w:sz w:val="28"/>
          <w:szCs w:val="24"/>
          <w:highlight w:val="none"/>
          <w:lang w:val="en-US" w:eastAsia="zh-CN" w:bidi="ar-SA"/>
        </w:rPr>
        <w:t>99</w:t>
      </w:r>
      <w:r>
        <w:rPr>
          <w:rFonts w:hint="default" w:ascii="Times New Roman" w:hAnsi="Times New Roman" w:eastAsia="SimSun" w:cs="Times New Roman"/>
          <w:kern w:val="2"/>
          <w:sz w:val="28"/>
          <w:szCs w:val="24"/>
          <w:lang w:val="en-US" w:eastAsia="zh-CN" w:bidi="ar-SA"/>
        </w:rPr>
        <w:t>034, Санкт-Петербург, Университетска</w:t>
      </w:r>
      <w:r>
        <w:rPr>
          <w:rFonts w:hint="default" w:cs="Times New Roman"/>
          <w:kern w:val="2"/>
          <w:sz w:val="28"/>
          <w:szCs w:val="24"/>
          <w:lang w:val="ru-RU" w:eastAsia="zh-CN" w:bidi="ar-SA"/>
        </w:rPr>
        <w:t>я</w:t>
      </w:r>
      <w:r>
        <w:rPr>
          <w:rFonts w:hint="default" w:ascii="Times New Roman" w:hAnsi="Times New Roman" w:eastAsia="SimSun" w:cs="Times New Roman"/>
          <w:kern w:val="2"/>
          <w:sz w:val="28"/>
          <w:szCs w:val="24"/>
          <w:lang w:val="en-US" w:eastAsia="zh-CN" w:bidi="ar-SA"/>
        </w:rPr>
        <w:t xml:space="preserve"> наб., д. 7-9-</w:t>
      </w:r>
      <w:r>
        <w:rPr>
          <w:rFonts w:hint="eastAsia" w:cs="Times New Roman"/>
          <w:kern w:val="2"/>
          <w:sz w:val="28"/>
          <w:szCs w:val="24"/>
          <w:lang w:val="en-US" w:eastAsia="zh-CN" w:bidi="ar-SA"/>
        </w:rPr>
        <w:t>11</w:t>
      </w:r>
      <w:r>
        <w:rPr>
          <w:rFonts w:hint="default" w:ascii="Times New Roman" w:hAnsi="Times New Roman" w:eastAsia="SimSun" w:cs="Times New Roman"/>
          <w:kern w:val="2"/>
          <w:sz w:val="28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HAnsi"/>
          <w:b w:val="0"/>
          <w:bCs/>
          <w:kern w:val="0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HAnsi"/>
          <w:b/>
          <w:kern w:val="0"/>
          <w:sz w:val="28"/>
          <w:szCs w:val="28"/>
          <w:highlight w:val="none"/>
          <w:lang w:val="en-US" w:eastAsia="zh-CN"/>
        </w:rPr>
        <w:t>Тел</w:t>
      </w:r>
      <w:r>
        <w:rPr>
          <w:rFonts w:hint="default" w:ascii="Times New Roman" w:hAnsi="Times New Roman" w:cs="Times New Roman" w:eastAsiaTheme="minorHAnsi"/>
          <w:b/>
          <w:bCs w:val="0"/>
          <w:kern w:val="0"/>
          <w:sz w:val="28"/>
          <w:szCs w:val="28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cs="Times New Roman" w:eastAsiaTheme="minorHAnsi"/>
          <w:b/>
          <w:bCs w:val="0"/>
          <w:kern w:val="0"/>
          <w:sz w:val="28"/>
          <w:szCs w:val="28"/>
          <w:lang w:val="en-US" w:eastAsia="zh-CN" w:bidi="ar-SA"/>
        </w:rPr>
        <w:t>:</w:t>
      </w:r>
      <w:r>
        <w:rPr>
          <w:rFonts w:hint="default" w:ascii="Times New Roman" w:hAnsi="Times New Roman" w:cs="Times New Roman" w:eastAsiaTheme="minorHAnsi"/>
          <w:b/>
          <w:bCs w:val="0"/>
          <w:kern w:val="0"/>
          <w:sz w:val="28"/>
          <w:szCs w:val="28"/>
          <w:lang w:val="ru-RU" w:eastAsia="zh-CN" w:bidi="ar-SA"/>
        </w:rPr>
        <w:t xml:space="preserve"> </w:t>
      </w:r>
      <w:r>
        <w:rPr>
          <w:rFonts w:hint="eastAsia" w:ascii="Times New Roman" w:hAnsi="Times New Roman" w:cs="Times New Roman" w:eastAsiaTheme="minorHAnsi"/>
          <w:b w:val="0"/>
          <w:bCs/>
          <w:kern w:val="0"/>
          <w:sz w:val="28"/>
          <w:szCs w:val="28"/>
          <w:lang w:val="en-US" w:eastAsia="zh-CN" w:bidi="ar-SA"/>
        </w:rPr>
        <w:t>+7 (81</w:t>
      </w:r>
      <w:r>
        <w:rPr>
          <w:rFonts w:hint="default" w:ascii="Times New Roman" w:hAnsi="Times New Roman" w:cs="Times New Roman" w:eastAsiaTheme="minorHAnsi"/>
          <w:b w:val="0"/>
          <w:bCs/>
          <w:kern w:val="0"/>
          <w:sz w:val="28"/>
          <w:szCs w:val="28"/>
          <w:lang w:val="en-US" w:eastAsia="zh-CN" w:bidi="ar-SA"/>
        </w:rPr>
        <w:t xml:space="preserve">2) З28-08-42 (деканат)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cs="Times New Roman" w:eastAsiaTheme="minorHAnsi"/>
          <w:b w:val="0"/>
          <w:bCs/>
          <w:kern w:val="0"/>
          <w:sz w:val="28"/>
          <w:szCs w:val="28"/>
          <w:lang w:val="en-US" w:eastAsia="zh-CN" w:bidi="ar-SA"/>
        </w:rPr>
        <w:t xml:space="preserve">E-mail: </w:t>
      </w:r>
      <w:r>
        <w:rPr>
          <w:rFonts w:hint="default" w:ascii="Times New Roman" w:hAnsi="Times New Roman" w:eastAsiaTheme="minorHAnsi"/>
          <w:b w:val="0"/>
          <w:bCs/>
          <w:kern w:val="0"/>
          <w:sz w:val="28"/>
          <w:szCs w:val="28"/>
          <w:lang w:val="en-US" w:eastAsia="zh-CN"/>
        </w:rPr>
        <w:t>philol-method@yandex.ru (и.о. зам. декана), e.seliverstova@spbu.ru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Список основных научных публикаций по специальности 10.0</w:t>
      </w:r>
      <w:r>
        <w:rPr>
          <w:rFonts w:hint="default"/>
          <w:highlight w:val="none"/>
          <w:lang w:val="ru-RU" w:eastAsia="zh-CN"/>
        </w:rPr>
        <w:t>2</w:t>
      </w:r>
      <w:r>
        <w:rPr>
          <w:rFonts w:hint="default"/>
          <w:highlight w:val="none"/>
          <w:lang w:val="en-US" w:eastAsia="zh-CN"/>
        </w:rPr>
        <w:t>.01 – «Русск</w:t>
      </w:r>
      <w:r>
        <w:rPr>
          <w:rFonts w:hint="default"/>
          <w:highlight w:val="none"/>
          <w:lang w:val="ru-RU" w:eastAsia="zh-CN"/>
        </w:rPr>
        <w:t>ий</w:t>
      </w:r>
      <w:r>
        <w:rPr>
          <w:rFonts w:hint="default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ru-RU" w:eastAsia="zh-CN"/>
        </w:rPr>
        <w:t>язык</w:t>
      </w:r>
      <w:r>
        <w:rPr>
          <w:rFonts w:hint="default"/>
          <w:highlight w:val="none"/>
          <w:lang w:val="en-US" w:eastAsia="zh-CN"/>
        </w:rPr>
        <w:t xml:space="preserve">» за последние 5 лет: 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Селиверстова Е.И. Бинарные структуры в тувинских пословицах как проявление национально-маркированного видения мира // Новые исследования Тувы. 2022.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№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/>
          <w:lang w:val="ru-RU"/>
        </w:rPr>
        <w:t>1. С.115-130.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Селиверстова Е.И. Временная характеристика действия в русских и китайских пословицах сквозь призму понятия «слишком» // Известия Волгоградского гос. пед. университета. 2021. 9 (162). С. 157-164 (в соавторстве с Шан Вэньцин).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Селиверстова Е.И.(Seliverstova,E. I.) Levels of Manifestation of Typological Similarity in Proverbs of Different Languages // Вестник Российского университета дружбы народов. Теория языка. Семиотика. Семантика 2020. Т. 11 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№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/>
          <w:lang w:val="ru-RU"/>
        </w:rPr>
        <w:t>2. С. 198-212.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Селиверстова Е.И. Явление деформации пословиц сквозь призму законов паремиологического пространства // Вестник Санкт- Петербургского университета. Язык и литература. 2020. 17 (3). С. 457-473.</w:t>
      </w:r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Селиверстова Е.И. Ошибка в деятельности человека: коммуникативный опыт русских и китайцев в пословицах // Коммуникативные исслоедования. 2020. Т. 7. </w:t>
      </w:r>
      <w:r>
        <w:rPr>
          <w:rFonts w:hint="default" w:ascii="Times New Roman" w:hAnsi="Times New Roman"/>
          <w:b w:val="0"/>
          <w:bCs w:val="0"/>
          <w:i w:val="0"/>
          <w:iCs w:val="0"/>
          <w:sz w:val="28"/>
          <w:szCs w:val="28"/>
        </w:rPr>
        <w:t>№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>
        <w:rPr>
          <w:rFonts w:hint="default"/>
          <w:lang w:val="ru-RU"/>
        </w:rPr>
        <w:t>1. С. 202-216.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ato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7A7D8"/>
    <w:multiLevelType w:val="singleLevel"/>
    <w:tmpl w:val="E587A7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D39DC1"/>
    <w:multiLevelType w:val="singleLevel"/>
    <w:tmpl w:val="2BD39DC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B17CB9"/>
    <w:multiLevelType w:val="singleLevel"/>
    <w:tmpl w:val="2FB17CB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0542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2986BC9"/>
    <w:rsid w:val="13D2276A"/>
    <w:rsid w:val="16D05429"/>
    <w:rsid w:val="29257B1D"/>
    <w:rsid w:val="363E3B03"/>
    <w:rsid w:val="4E2C6C16"/>
    <w:rsid w:val="523E206B"/>
    <w:rsid w:val="52423A20"/>
    <w:rsid w:val="53A8762D"/>
    <w:rsid w:val="6D4E1DC0"/>
    <w:rsid w:val="790519C5"/>
    <w:rsid w:val="799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Times New Roman" w:hAnsi="Times New Roman" w:eastAsia="SimSun" w:cs="SimSun"/>
      <w:b/>
      <w:bCs/>
      <w:kern w:val="44"/>
      <w:sz w:val="28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eastAsia="SimSun" w:cs="Arial"/>
      <w:b/>
      <w:bCs/>
      <w:i/>
      <w:iCs/>
      <w:kern w:val="2"/>
      <w:sz w:val="28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 w:eastAsia="SimSun" w:cs="Times New Roman"/>
      <w:b/>
      <w:bCs/>
      <w:kern w:val="2"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2022-03-03T09:34:00Z</dcterms:created>
  <dc:creator>Ли Имо</dc:creator>
  <cp:lastModifiedBy>Ли Имо</cp:lastModifiedBy>
  <dcterms:modified xsi:type="dcterms:W3CDTF">2022-03-05T07:36:50Z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0E1F43C82ECF4E25B84918AA00FB13EF</vt:lpwstr>
  </property>
</Properties>
</file>